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F6" w:rsidRDefault="00CB10F6">
      <w:pPr>
        <w:rPr>
          <w:rFonts w:ascii="Times New Roman" w:hAnsi="Times New Roman" w:cs="Times New Roman"/>
          <w:sz w:val="24"/>
          <w:szCs w:val="24"/>
        </w:rPr>
      </w:pPr>
    </w:p>
    <w:p w:rsidR="008B0271" w:rsidRDefault="008B0271">
      <w:pPr>
        <w:rPr>
          <w:rFonts w:ascii="Times New Roman" w:hAnsi="Times New Roman" w:cs="Times New Roman"/>
          <w:sz w:val="24"/>
          <w:szCs w:val="24"/>
        </w:rPr>
      </w:pPr>
    </w:p>
    <w:p w:rsidR="008B0271" w:rsidRDefault="008B0271">
      <w:pPr>
        <w:rPr>
          <w:rFonts w:ascii="Times New Roman" w:hAnsi="Times New Roman" w:cs="Times New Roman"/>
          <w:sz w:val="24"/>
          <w:szCs w:val="24"/>
        </w:rPr>
      </w:pPr>
    </w:p>
    <w:p w:rsidR="008B0271" w:rsidRDefault="008B0271">
      <w:pPr>
        <w:rPr>
          <w:rFonts w:ascii="Times New Roman" w:hAnsi="Times New Roman" w:cs="Times New Roman"/>
          <w:sz w:val="24"/>
          <w:szCs w:val="24"/>
        </w:rPr>
      </w:pPr>
      <w:r w:rsidRPr="008B0271">
        <w:rPr>
          <w:rFonts w:ascii="Times New Roman" w:hAnsi="Times New Roman" w:cs="Times New Roman"/>
          <w:b/>
          <w:sz w:val="24"/>
          <w:szCs w:val="24"/>
        </w:rPr>
        <w:t>Sayı</w:t>
      </w:r>
      <w:r>
        <w:rPr>
          <w:rFonts w:ascii="Times New Roman" w:hAnsi="Times New Roman" w:cs="Times New Roman"/>
          <w:sz w:val="24"/>
          <w:szCs w:val="24"/>
        </w:rPr>
        <w:tab/>
        <w:t>: 2016/H800/</w:t>
      </w:r>
    </w:p>
    <w:p w:rsidR="008B0271" w:rsidRDefault="008B0271">
      <w:pPr>
        <w:rPr>
          <w:rFonts w:ascii="Times New Roman" w:hAnsi="Times New Roman" w:cs="Times New Roman"/>
          <w:sz w:val="24"/>
          <w:szCs w:val="24"/>
        </w:rPr>
      </w:pPr>
      <w:r w:rsidRPr="008B0271">
        <w:rPr>
          <w:rFonts w:ascii="Times New Roman" w:hAnsi="Times New Roman" w:cs="Times New Roman"/>
          <w:b/>
          <w:sz w:val="24"/>
          <w:szCs w:val="24"/>
        </w:rPr>
        <w:t>Konu</w:t>
      </w:r>
      <w:r w:rsidR="009B6A9E">
        <w:rPr>
          <w:rFonts w:ascii="Times New Roman" w:hAnsi="Times New Roman" w:cs="Times New Roman"/>
          <w:sz w:val="24"/>
          <w:szCs w:val="24"/>
        </w:rPr>
        <w:tab/>
        <w:t xml:space="preserve">: </w:t>
      </w:r>
      <w:r w:rsidR="00B227C7">
        <w:rPr>
          <w:rFonts w:ascii="Times New Roman" w:hAnsi="Times New Roman" w:cs="Times New Roman"/>
          <w:sz w:val="24"/>
          <w:szCs w:val="24"/>
        </w:rPr>
        <w:t>Özür Grubu Atamaları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6A9E">
        <w:rPr>
          <w:rFonts w:ascii="Times New Roman" w:hAnsi="Times New Roman" w:cs="Times New Roman"/>
          <w:sz w:val="24"/>
          <w:szCs w:val="24"/>
        </w:rPr>
        <w:tab/>
      </w:r>
      <w:r w:rsidR="00B227C7">
        <w:rPr>
          <w:rFonts w:ascii="Times New Roman" w:hAnsi="Times New Roman" w:cs="Times New Roman"/>
          <w:sz w:val="24"/>
          <w:szCs w:val="24"/>
        </w:rPr>
        <w:t>27</w:t>
      </w:r>
      <w:r>
        <w:rPr>
          <w:rFonts w:ascii="Times New Roman" w:hAnsi="Times New Roman" w:cs="Times New Roman"/>
          <w:sz w:val="24"/>
          <w:szCs w:val="24"/>
        </w:rPr>
        <w:t xml:space="preserve"> Ocak 2016 </w:t>
      </w:r>
    </w:p>
    <w:p w:rsidR="008B0271" w:rsidRDefault="008B0271">
      <w:pPr>
        <w:rPr>
          <w:rFonts w:ascii="Times New Roman" w:hAnsi="Times New Roman" w:cs="Times New Roman"/>
          <w:sz w:val="24"/>
          <w:szCs w:val="24"/>
        </w:rPr>
      </w:pPr>
    </w:p>
    <w:p w:rsidR="008B0271" w:rsidRDefault="008B0271" w:rsidP="008B0271">
      <w:pPr>
        <w:jc w:val="center"/>
        <w:rPr>
          <w:rFonts w:ascii="Times New Roman" w:hAnsi="Times New Roman" w:cs="Times New Roman"/>
          <w:b/>
          <w:sz w:val="24"/>
          <w:szCs w:val="24"/>
        </w:rPr>
      </w:pPr>
      <w:r w:rsidRPr="008B0271">
        <w:rPr>
          <w:rFonts w:ascii="Times New Roman" w:hAnsi="Times New Roman" w:cs="Times New Roman"/>
          <w:b/>
          <w:sz w:val="24"/>
          <w:szCs w:val="24"/>
        </w:rPr>
        <w:t>MİLLİ EĞİTİM BAKANLIĞI’NA</w:t>
      </w:r>
    </w:p>
    <w:p w:rsidR="008B0271" w:rsidRDefault="008B0271" w:rsidP="008B0271">
      <w:pPr>
        <w:spacing w:line="312" w:lineRule="auto"/>
        <w:rPr>
          <w:rFonts w:ascii="Times New Roman" w:hAnsi="Times New Roman"/>
          <w:b/>
          <w:sz w:val="24"/>
          <w:szCs w:val="24"/>
        </w:rPr>
      </w:pPr>
    </w:p>
    <w:p w:rsidR="008B0271" w:rsidRPr="001B47C0" w:rsidRDefault="008B0271" w:rsidP="0094538C">
      <w:pPr>
        <w:spacing w:line="312" w:lineRule="auto"/>
        <w:ind w:firstLine="708"/>
        <w:rPr>
          <w:rFonts w:ascii="Times New Roman" w:hAnsi="Times New Roman"/>
          <w:b/>
          <w:sz w:val="24"/>
          <w:szCs w:val="24"/>
        </w:rPr>
      </w:pPr>
      <w:r w:rsidRPr="001B47C0">
        <w:rPr>
          <w:rFonts w:ascii="Times New Roman" w:hAnsi="Times New Roman"/>
          <w:b/>
          <w:sz w:val="24"/>
          <w:szCs w:val="24"/>
        </w:rPr>
        <w:t>Prof. Dr. Nabi AVCI</w:t>
      </w:r>
    </w:p>
    <w:p w:rsidR="008B0271" w:rsidRPr="001B47C0" w:rsidRDefault="008B0271" w:rsidP="0094538C">
      <w:pPr>
        <w:spacing w:line="312" w:lineRule="auto"/>
        <w:ind w:firstLine="708"/>
        <w:rPr>
          <w:rFonts w:ascii="Times New Roman" w:hAnsi="Times New Roman"/>
          <w:b/>
          <w:sz w:val="24"/>
          <w:szCs w:val="24"/>
        </w:rPr>
      </w:pPr>
      <w:r w:rsidRPr="001B47C0">
        <w:rPr>
          <w:rFonts w:ascii="Times New Roman" w:hAnsi="Times New Roman"/>
          <w:b/>
          <w:sz w:val="24"/>
          <w:szCs w:val="24"/>
        </w:rPr>
        <w:t>Milli Eğitim Bakanı</w:t>
      </w:r>
    </w:p>
    <w:p w:rsidR="008B0271" w:rsidRPr="001B47C0" w:rsidRDefault="008B0271" w:rsidP="008B0271">
      <w:pPr>
        <w:spacing w:line="312" w:lineRule="auto"/>
        <w:rPr>
          <w:rFonts w:ascii="Times New Roman" w:hAnsi="Times New Roman"/>
          <w:b/>
          <w:sz w:val="24"/>
          <w:szCs w:val="24"/>
        </w:rPr>
      </w:pPr>
    </w:p>
    <w:p w:rsidR="00B227C7" w:rsidRDefault="00B227C7" w:rsidP="00AA1E2D">
      <w:pPr>
        <w:spacing w:line="312" w:lineRule="auto"/>
        <w:ind w:firstLine="708"/>
        <w:rPr>
          <w:rFonts w:ascii="Times New Roman" w:hAnsi="Times New Roman"/>
          <w:sz w:val="24"/>
          <w:szCs w:val="24"/>
        </w:rPr>
      </w:pPr>
      <w:r w:rsidRPr="00B227C7">
        <w:rPr>
          <w:rFonts w:ascii="Times New Roman" w:hAnsi="Times New Roman"/>
          <w:sz w:val="24"/>
          <w:szCs w:val="24"/>
        </w:rPr>
        <w:t>2016 Ocak Ayı Öğretmenlerin Aile Birliği, Sağlık, Can Güvenliği Mazeretleri Ve Engellilik Durumu İle Diğer Nedenlere Bağlı Yer Değiştirme Sonuçları</w:t>
      </w:r>
      <w:r>
        <w:rPr>
          <w:rFonts w:ascii="Times New Roman" w:hAnsi="Times New Roman"/>
          <w:sz w:val="24"/>
          <w:szCs w:val="24"/>
        </w:rPr>
        <w:t xml:space="preserve"> 24 </w:t>
      </w:r>
      <w:r w:rsidR="008B0271">
        <w:rPr>
          <w:rFonts w:ascii="Times New Roman" w:hAnsi="Times New Roman"/>
          <w:sz w:val="24"/>
          <w:szCs w:val="24"/>
        </w:rPr>
        <w:t xml:space="preserve">Ocak </w:t>
      </w:r>
      <w:r w:rsidR="00285EC9">
        <w:rPr>
          <w:rFonts w:ascii="Times New Roman" w:hAnsi="Times New Roman"/>
          <w:sz w:val="24"/>
          <w:szCs w:val="24"/>
        </w:rPr>
        <w:t>2016 günü resmi internet siteniz</w:t>
      </w:r>
      <w:r w:rsidR="008B0271">
        <w:rPr>
          <w:rFonts w:ascii="Times New Roman" w:hAnsi="Times New Roman"/>
          <w:sz w:val="24"/>
          <w:szCs w:val="24"/>
        </w:rPr>
        <w:t>de yayımlanmıştır.</w:t>
      </w:r>
      <w:r>
        <w:rPr>
          <w:rFonts w:ascii="Times New Roman" w:hAnsi="Times New Roman"/>
          <w:sz w:val="24"/>
          <w:szCs w:val="24"/>
        </w:rPr>
        <w:t xml:space="preserve"> Çok sayıda öğretmen genel merkezimizi aramış, geçerli bir özrü olduğu halde, özür grubu atamasının gerçekleştirilmediğini belirterek yakınmalarını dile getirmiştir</w:t>
      </w:r>
    </w:p>
    <w:p w:rsidR="00AA1E2D" w:rsidRDefault="00AA1E2D" w:rsidP="004A6361">
      <w:pPr>
        <w:spacing w:line="312" w:lineRule="auto"/>
        <w:ind w:firstLine="708"/>
        <w:rPr>
          <w:rFonts w:ascii="Times New Roman" w:hAnsi="Times New Roman"/>
          <w:sz w:val="24"/>
          <w:szCs w:val="24"/>
        </w:rPr>
      </w:pPr>
    </w:p>
    <w:p w:rsidR="00AA1E2D" w:rsidRDefault="00AA1E2D" w:rsidP="004A6361">
      <w:pPr>
        <w:spacing w:line="312" w:lineRule="auto"/>
        <w:ind w:firstLine="708"/>
        <w:rPr>
          <w:rFonts w:ascii="Times New Roman" w:hAnsi="Times New Roman"/>
          <w:sz w:val="24"/>
          <w:szCs w:val="24"/>
        </w:rPr>
      </w:pPr>
      <w:r>
        <w:rPr>
          <w:rFonts w:ascii="Times New Roman" w:hAnsi="Times New Roman"/>
          <w:sz w:val="24"/>
          <w:szCs w:val="24"/>
        </w:rPr>
        <w:t>Sizin de çok iyi bildiğiniz gibi, ö</w:t>
      </w:r>
      <w:r w:rsidR="00B227C7">
        <w:rPr>
          <w:rFonts w:ascii="Times New Roman" w:hAnsi="Times New Roman"/>
          <w:sz w:val="24"/>
          <w:szCs w:val="24"/>
        </w:rPr>
        <w:t>ğretmen</w:t>
      </w:r>
      <w:r>
        <w:rPr>
          <w:rFonts w:ascii="Times New Roman" w:hAnsi="Times New Roman"/>
          <w:sz w:val="24"/>
          <w:szCs w:val="24"/>
        </w:rPr>
        <w:t xml:space="preserve"> sayısı</w:t>
      </w:r>
      <w:r w:rsidR="00B227C7">
        <w:rPr>
          <w:rFonts w:ascii="Times New Roman" w:hAnsi="Times New Roman"/>
          <w:sz w:val="24"/>
          <w:szCs w:val="24"/>
        </w:rPr>
        <w:t xml:space="preserve"> ülkemizdeki kamu görevlilerinin üçte birinden fazlasını oluştur</w:t>
      </w:r>
      <w:r>
        <w:rPr>
          <w:rFonts w:ascii="Times New Roman" w:hAnsi="Times New Roman"/>
          <w:sz w:val="24"/>
          <w:szCs w:val="24"/>
        </w:rPr>
        <w:t>maktadır. Ü</w:t>
      </w:r>
      <w:r w:rsidR="00B227C7">
        <w:rPr>
          <w:rFonts w:ascii="Times New Roman" w:hAnsi="Times New Roman"/>
          <w:sz w:val="24"/>
          <w:szCs w:val="24"/>
        </w:rPr>
        <w:t>lkemizin her il, ilçe</w:t>
      </w:r>
      <w:r>
        <w:rPr>
          <w:rFonts w:ascii="Times New Roman" w:hAnsi="Times New Roman"/>
          <w:sz w:val="24"/>
          <w:szCs w:val="24"/>
        </w:rPr>
        <w:t xml:space="preserve"> ve</w:t>
      </w:r>
      <w:r w:rsidR="00B227C7">
        <w:rPr>
          <w:rFonts w:ascii="Times New Roman" w:hAnsi="Times New Roman"/>
          <w:sz w:val="24"/>
          <w:szCs w:val="24"/>
        </w:rPr>
        <w:t xml:space="preserve"> kasaba</w:t>
      </w:r>
      <w:r>
        <w:rPr>
          <w:rFonts w:ascii="Times New Roman" w:hAnsi="Times New Roman"/>
          <w:sz w:val="24"/>
          <w:szCs w:val="24"/>
        </w:rPr>
        <w:t>sı</w:t>
      </w:r>
      <w:r w:rsidR="00B227C7">
        <w:rPr>
          <w:rFonts w:ascii="Times New Roman" w:hAnsi="Times New Roman"/>
          <w:sz w:val="24"/>
          <w:szCs w:val="24"/>
        </w:rPr>
        <w:t xml:space="preserve"> </w:t>
      </w:r>
      <w:r>
        <w:rPr>
          <w:rFonts w:ascii="Times New Roman" w:hAnsi="Times New Roman"/>
          <w:sz w:val="24"/>
          <w:szCs w:val="24"/>
        </w:rPr>
        <w:t>il</w:t>
      </w:r>
      <w:r w:rsidR="00B227C7">
        <w:rPr>
          <w:rFonts w:ascii="Times New Roman" w:hAnsi="Times New Roman"/>
          <w:sz w:val="24"/>
          <w:szCs w:val="24"/>
        </w:rPr>
        <w:t xml:space="preserve">e neredeyse her köyünde </w:t>
      </w:r>
      <w:r>
        <w:rPr>
          <w:rFonts w:ascii="Times New Roman" w:hAnsi="Times New Roman"/>
          <w:sz w:val="24"/>
          <w:szCs w:val="24"/>
        </w:rPr>
        <w:t xml:space="preserve">en az bir </w:t>
      </w:r>
      <w:r w:rsidR="00B227C7">
        <w:rPr>
          <w:rFonts w:ascii="Times New Roman" w:hAnsi="Times New Roman"/>
          <w:sz w:val="24"/>
          <w:szCs w:val="24"/>
        </w:rPr>
        <w:t>eğitim kurum</w:t>
      </w:r>
      <w:r>
        <w:rPr>
          <w:rFonts w:ascii="Times New Roman" w:hAnsi="Times New Roman"/>
          <w:sz w:val="24"/>
          <w:szCs w:val="24"/>
        </w:rPr>
        <w:t>u</w:t>
      </w:r>
      <w:r w:rsidR="00B227C7">
        <w:rPr>
          <w:rFonts w:ascii="Times New Roman" w:hAnsi="Times New Roman"/>
          <w:sz w:val="24"/>
          <w:szCs w:val="24"/>
        </w:rPr>
        <w:t xml:space="preserve"> </w:t>
      </w:r>
      <w:r>
        <w:rPr>
          <w:rFonts w:ascii="Times New Roman" w:hAnsi="Times New Roman"/>
          <w:sz w:val="24"/>
          <w:szCs w:val="24"/>
        </w:rPr>
        <w:t xml:space="preserve">bulunmaktadır. Bakanlığın, bu koşullar altında özür grubundan öğretmenlerimizin </w:t>
      </w:r>
      <w:r w:rsidR="00B227C7">
        <w:rPr>
          <w:rFonts w:ascii="Times New Roman" w:hAnsi="Times New Roman"/>
          <w:sz w:val="24"/>
          <w:szCs w:val="24"/>
        </w:rPr>
        <w:t>görev yerlerini değiştiremiyor olması anla</w:t>
      </w:r>
      <w:r>
        <w:rPr>
          <w:rFonts w:ascii="Times New Roman" w:hAnsi="Times New Roman"/>
          <w:sz w:val="24"/>
          <w:szCs w:val="24"/>
        </w:rPr>
        <w:t>şılır değildir</w:t>
      </w:r>
      <w:r w:rsidR="00B227C7">
        <w:rPr>
          <w:rFonts w:ascii="Times New Roman" w:hAnsi="Times New Roman"/>
          <w:sz w:val="24"/>
          <w:szCs w:val="24"/>
        </w:rPr>
        <w:t>.</w:t>
      </w:r>
      <w:r>
        <w:rPr>
          <w:rFonts w:ascii="Times New Roman" w:hAnsi="Times New Roman"/>
          <w:sz w:val="24"/>
          <w:szCs w:val="24"/>
        </w:rPr>
        <w:t xml:space="preserve"> Milli Eğitim Bakanlığı öğretmenlerimizin özür grubu yer değiştirme isteklerini karşılayamaz ise ülkemizdeki hiçbir kurum ve kuruluş, kamu görevlilerinin bu yönlü isteklerini karşılayamaz. </w:t>
      </w:r>
    </w:p>
    <w:p w:rsidR="00AA1E2D" w:rsidRDefault="00AA1E2D" w:rsidP="004A6361">
      <w:pPr>
        <w:spacing w:line="312" w:lineRule="auto"/>
        <w:ind w:firstLine="708"/>
        <w:rPr>
          <w:rFonts w:ascii="Times New Roman" w:hAnsi="Times New Roman"/>
          <w:sz w:val="24"/>
          <w:szCs w:val="24"/>
        </w:rPr>
      </w:pPr>
    </w:p>
    <w:p w:rsidR="004A6361" w:rsidRDefault="00AA1E2D" w:rsidP="004A6361">
      <w:pPr>
        <w:spacing w:line="312" w:lineRule="auto"/>
        <w:ind w:firstLine="708"/>
        <w:rPr>
          <w:rFonts w:ascii="Times New Roman" w:hAnsi="Times New Roman"/>
          <w:sz w:val="24"/>
          <w:szCs w:val="24"/>
        </w:rPr>
      </w:pPr>
      <w:r>
        <w:rPr>
          <w:rFonts w:ascii="Times New Roman" w:hAnsi="Times New Roman"/>
          <w:sz w:val="24"/>
          <w:szCs w:val="24"/>
        </w:rPr>
        <w:t>Özür grubu atamalarının gerçekleştirilememesi, öğretmenlerimizde kırgınlık yaratmakta, aile biriliğini sağlayamamış, can güvenliği ile ilgili kuşku duyan veya kendisi veya yakınlarından biri sağlık sorunları yaşayan öğretmenlerimizin çalışma isteklerini olumsuz biçimde etkilemektedir. Çalışma isteği kırılmış öğretmenlerin sunacağı eğitim hizmetinin niteliğinin düşeceği kuşkusuzdur. Dolayısıyla öğretmenlerimizin özür grubundan yer değiştirme isteklerinin karşılanmaması, yalnız kendileri açısından değil, eğitim sistemimiz açısından da olumsuz sonuçlara yol açmaktadır.</w:t>
      </w:r>
    </w:p>
    <w:p w:rsidR="00AA1E2D" w:rsidRDefault="00AA1E2D" w:rsidP="004A6361">
      <w:pPr>
        <w:spacing w:line="312" w:lineRule="auto"/>
        <w:ind w:firstLine="708"/>
        <w:rPr>
          <w:rFonts w:ascii="Times New Roman" w:hAnsi="Times New Roman"/>
          <w:sz w:val="24"/>
          <w:szCs w:val="24"/>
        </w:rPr>
      </w:pPr>
    </w:p>
    <w:p w:rsidR="00E724BC" w:rsidRDefault="00AA1E2D" w:rsidP="00E724BC">
      <w:pPr>
        <w:spacing w:line="312" w:lineRule="auto"/>
        <w:ind w:firstLine="708"/>
        <w:rPr>
          <w:rFonts w:ascii="Times New Roman" w:hAnsi="Times New Roman"/>
          <w:sz w:val="24"/>
          <w:szCs w:val="24"/>
        </w:rPr>
      </w:pPr>
      <w:r>
        <w:rPr>
          <w:rFonts w:ascii="Times New Roman" w:hAnsi="Times New Roman"/>
          <w:sz w:val="24"/>
          <w:szCs w:val="24"/>
        </w:rPr>
        <w:t>Mevzuat</w:t>
      </w:r>
      <w:r w:rsidR="00E724BC">
        <w:rPr>
          <w:rFonts w:ascii="Times New Roman" w:hAnsi="Times New Roman"/>
          <w:sz w:val="24"/>
          <w:szCs w:val="24"/>
        </w:rPr>
        <w:t xml:space="preserve"> (652 sayılı KHK Madde 37/6)</w:t>
      </w:r>
      <w:r>
        <w:rPr>
          <w:rFonts w:ascii="Times New Roman" w:hAnsi="Times New Roman"/>
          <w:sz w:val="24"/>
          <w:szCs w:val="24"/>
        </w:rPr>
        <w:t xml:space="preserve">, Bakanlığın </w:t>
      </w:r>
      <w:r w:rsidR="00E724BC">
        <w:rPr>
          <w:rFonts w:ascii="Times New Roman" w:hAnsi="Times New Roman"/>
          <w:sz w:val="24"/>
          <w:szCs w:val="24"/>
        </w:rPr>
        <w:t>ö</w:t>
      </w:r>
      <w:r w:rsidRPr="00AA1E2D">
        <w:rPr>
          <w:rFonts w:ascii="Times New Roman" w:hAnsi="Times New Roman"/>
          <w:sz w:val="24"/>
          <w:szCs w:val="24"/>
        </w:rPr>
        <w:t>ğretmenleri</w:t>
      </w:r>
      <w:r w:rsidR="00E724BC">
        <w:rPr>
          <w:rFonts w:ascii="Times New Roman" w:hAnsi="Times New Roman"/>
          <w:sz w:val="24"/>
          <w:szCs w:val="24"/>
        </w:rPr>
        <w:t>mizi</w:t>
      </w:r>
      <w:r w:rsidRPr="00AA1E2D">
        <w:rPr>
          <w:rFonts w:ascii="Times New Roman" w:hAnsi="Times New Roman"/>
          <w:sz w:val="24"/>
          <w:szCs w:val="24"/>
        </w:rPr>
        <w:t>n atamaları</w:t>
      </w:r>
      <w:r w:rsidR="00E724BC">
        <w:rPr>
          <w:rFonts w:ascii="Times New Roman" w:hAnsi="Times New Roman"/>
          <w:sz w:val="24"/>
          <w:szCs w:val="24"/>
        </w:rPr>
        <w:t>nın</w:t>
      </w:r>
      <w:r w:rsidRPr="00AA1E2D">
        <w:rPr>
          <w:rFonts w:ascii="Times New Roman" w:hAnsi="Times New Roman"/>
          <w:sz w:val="24"/>
          <w:szCs w:val="24"/>
        </w:rPr>
        <w:t xml:space="preserve"> il/ilçe emrine veya doğrudan eğitim kurumuna </w:t>
      </w:r>
      <w:r w:rsidR="00E724BC">
        <w:rPr>
          <w:rFonts w:ascii="Times New Roman" w:hAnsi="Times New Roman"/>
          <w:sz w:val="24"/>
          <w:szCs w:val="24"/>
        </w:rPr>
        <w:t>yapılmasına olanak vermektedir</w:t>
      </w:r>
      <w:r w:rsidRPr="00AA1E2D">
        <w:rPr>
          <w:rFonts w:ascii="Times New Roman" w:hAnsi="Times New Roman"/>
          <w:sz w:val="24"/>
          <w:szCs w:val="24"/>
        </w:rPr>
        <w:t>.</w:t>
      </w:r>
      <w:r w:rsidR="00E724BC">
        <w:rPr>
          <w:rFonts w:ascii="Times New Roman" w:hAnsi="Times New Roman"/>
          <w:sz w:val="24"/>
          <w:szCs w:val="24"/>
        </w:rPr>
        <w:t xml:space="preserve"> Geçmiş dönemlerde öğretmenlerimizin özür grubu atamaları doğrudan eğitim kurumu yanında, tercih ettiği eğitim kurumlarından birine çıkmaması durumunda il emrine yapılmasına olanak verecek biçimde gerçekleştirilmişti. Bu da, öğretmenlerimizin yaşadıkları sorunları en düşük seviyeye indirmişti. Ancak yalnızca doğrudan eğitim kurumlarına atama yapılması, bunun </w:t>
      </w:r>
      <w:r w:rsidR="00E724BC">
        <w:rPr>
          <w:rFonts w:ascii="Times New Roman" w:hAnsi="Times New Roman"/>
          <w:sz w:val="24"/>
          <w:szCs w:val="24"/>
        </w:rPr>
        <w:lastRenderedPageBreak/>
        <w:t>yanında il emri uygulamasından vazgeçilmesi, yukarıda da belirttiğimiz gibi ciddi sorunla yol açmıştır. Bakanlığınızdan, mevzuatın verdiği yetkiyi öğretmenlerimizin lehine olacak biçimde kullanmasını istemek elbette hakkımızdır. Aksi durumda, mevzuat olanak verdiği halde, Bakanlığınız bu yetkiyi öğretmenlerimizin aleyhine olacak biçimde kullanmış olacaktır.</w:t>
      </w:r>
    </w:p>
    <w:p w:rsidR="00E724BC" w:rsidRDefault="00E724BC" w:rsidP="00E724BC">
      <w:pPr>
        <w:spacing w:line="312" w:lineRule="auto"/>
        <w:ind w:firstLine="708"/>
        <w:rPr>
          <w:rFonts w:ascii="Times New Roman" w:hAnsi="Times New Roman"/>
          <w:sz w:val="24"/>
          <w:szCs w:val="24"/>
        </w:rPr>
      </w:pPr>
    </w:p>
    <w:p w:rsidR="00E724BC" w:rsidRDefault="00E724BC" w:rsidP="00E724BC">
      <w:pPr>
        <w:spacing w:line="312" w:lineRule="auto"/>
        <w:ind w:firstLine="708"/>
        <w:rPr>
          <w:rFonts w:ascii="Times New Roman" w:hAnsi="Times New Roman"/>
          <w:sz w:val="24"/>
          <w:szCs w:val="24"/>
        </w:rPr>
      </w:pPr>
      <w:r>
        <w:rPr>
          <w:rFonts w:ascii="Times New Roman" w:hAnsi="Times New Roman"/>
          <w:sz w:val="24"/>
          <w:szCs w:val="24"/>
        </w:rPr>
        <w:t>Sayın Bakan;</w:t>
      </w:r>
    </w:p>
    <w:p w:rsidR="00E724BC" w:rsidRDefault="00E724BC" w:rsidP="00E724BC">
      <w:pPr>
        <w:spacing w:line="312" w:lineRule="auto"/>
        <w:ind w:firstLine="708"/>
        <w:rPr>
          <w:rFonts w:ascii="Times New Roman" w:hAnsi="Times New Roman"/>
          <w:sz w:val="24"/>
          <w:szCs w:val="24"/>
        </w:rPr>
      </w:pPr>
      <w:r>
        <w:rPr>
          <w:rFonts w:ascii="Times New Roman" w:hAnsi="Times New Roman"/>
          <w:sz w:val="24"/>
          <w:szCs w:val="24"/>
        </w:rPr>
        <w:t xml:space="preserve">Özür grubu ataması gerçekleştirilmemiş öğretmenlerimizin sorunlarının bu aşamada da çözülmesi olasıdır. Bunun için </w:t>
      </w:r>
      <w:r w:rsidR="00BA6598">
        <w:rPr>
          <w:rFonts w:ascii="Times New Roman" w:hAnsi="Times New Roman"/>
          <w:sz w:val="24"/>
          <w:szCs w:val="24"/>
        </w:rPr>
        <w:t xml:space="preserve">yarıyıl tatili içerisinde </w:t>
      </w:r>
      <w:r>
        <w:rPr>
          <w:rFonts w:ascii="Times New Roman" w:hAnsi="Times New Roman"/>
          <w:sz w:val="24"/>
          <w:szCs w:val="24"/>
        </w:rPr>
        <w:t>ikinci bir başvuru almak ve bu başvuruda tercih ettiği eği</w:t>
      </w:r>
      <w:r w:rsidR="00BA6598">
        <w:rPr>
          <w:rFonts w:ascii="Times New Roman" w:hAnsi="Times New Roman"/>
          <w:sz w:val="24"/>
          <w:szCs w:val="24"/>
        </w:rPr>
        <w:t>tim kurumlarına yerleşmeyen öğretmenlerin</w:t>
      </w:r>
      <w:r>
        <w:rPr>
          <w:rFonts w:ascii="Times New Roman" w:hAnsi="Times New Roman"/>
          <w:sz w:val="24"/>
          <w:szCs w:val="24"/>
        </w:rPr>
        <w:t xml:space="preserve"> il emrine atanmayı kabul etmelerine olanak verecek bir düzenleme yapmak yeterli olacaktır. Çok sayıda öğretmenin böyle bir beklenti taşıdığını belirtmek </w:t>
      </w:r>
      <w:r w:rsidR="00BA6598">
        <w:rPr>
          <w:rFonts w:ascii="Times New Roman" w:hAnsi="Times New Roman"/>
          <w:sz w:val="24"/>
          <w:szCs w:val="24"/>
        </w:rPr>
        <w:t>isteriz</w:t>
      </w:r>
      <w:r>
        <w:rPr>
          <w:rFonts w:ascii="Times New Roman" w:hAnsi="Times New Roman"/>
          <w:sz w:val="24"/>
          <w:szCs w:val="24"/>
        </w:rPr>
        <w:t xml:space="preserve">.  </w:t>
      </w:r>
    </w:p>
    <w:p w:rsidR="00BA6598" w:rsidRDefault="00BA6598" w:rsidP="00E724BC">
      <w:pPr>
        <w:spacing w:line="312" w:lineRule="auto"/>
        <w:ind w:firstLine="708"/>
        <w:rPr>
          <w:rFonts w:ascii="Times New Roman" w:hAnsi="Times New Roman"/>
          <w:sz w:val="24"/>
          <w:szCs w:val="24"/>
        </w:rPr>
      </w:pPr>
    </w:p>
    <w:p w:rsidR="004A6361" w:rsidRDefault="004A6361" w:rsidP="0094538C">
      <w:pPr>
        <w:spacing w:line="312" w:lineRule="auto"/>
        <w:ind w:firstLine="708"/>
        <w:rPr>
          <w:rFonts w:ascii="Times New Roman" w:hAnsi="Times New Roman"/>
          <w:sz w:val="24"/>
          <w:szCs w:val="24"/>
        </w:rPr>
      </w:pPr>
      <w:r>
        <w:rPr>
          <w:rFonts w:ascii="Times New Roman" w:hAnsi="Times New Roman"/>
          <w:sz w:val="24"/>
          <w:szCs w:val="24"/>
        </w:rPr>
        <w:t xml:space="preserve">Bakanlığın </w:t>
      </w:r>
      <w:r w:rsidR="00BA6598">
        <w:rPr>
          <w:rFonts w:ascii="Times New Roman" w:hAnsi="Times New Roman"/>
          <w:sz w:val="24"/>
          <w:szCs w:val="24"/>
        </w:rPr>
        <w:t xml:space="preserve">yarıyıl tatili içerisinde özür grubu için ikinci bir başvuru alması ve bu başvuruda tercih ettiği eğitim kurumlarına yerleşmeyen öğretmenlerin il emrine atanmayı kabul etmelerine olanak verecek bir düzenleme yapmasını </w:t>
      </w:r>
      <w:r>
        <w:rPr>
          <w:rFonts w:ascii="Times New Roman" w:hAnsi="Times New Roman"/>
          <w:sz w:val="24"/>
          <w:szCs w:val="24"/>
        </w:rPr>
        <w:t xml:space="preserve">umar, </w:t>
      </w:r>
    </w:p>
    <w:p w:rsidR="00285EC9" w:rsidRDefault="00285EC9" w:rsidP="0094538C">
      <w:pPr>
        <w:spacing w:line="312" w:lineRule="auto"/>
        <w:ind w:firstLine="708"/>
        <w:rPr>
          <w:rFonts w:ascii="Times New Roman" w:hAnsi="Times New Roman"/>
          <w:sz w:val="24"/>
          <w:szCs w:val="24"/>
        </w:rPr>
      </w:pPr>
    </w:p>
    <w:p w:rsidR="0094538C" w:rsidRDefault="004A6361" w:rsidP="0094538C">
      <w:pPr>
        <w:spacing w:line="312" w:lineRule="auto"/>
        <w:ind w:firstLine="708"/>
        <w:rPr>
          <w:rFonts w:ascii="Times New Roman" w:hAnsi="Times New Roman"/>
          <w:sz w:val="24"/>
          <w:szCs w:val="24"/>
        </w:rPr>
      </w:pPr>
      <w:r>
        <w:rPr>
          <w:rFonts w:ascii="Times New Roman" w:hAnsi="Times New Roman"/>
          <w:sz w:val="24"/>
          <w:szCs w:val="24"/>
        </w:rPr>
        <w:t>Gereğini bilgilerinize sunarım.</w:t>
      </w:r>
    </w:p>
    <w:p w:rsidR="004A6361" w:rsidRDefault="004A6361" w:rsidP="0094538C">
      <w:pPr>
        <w:spacing w:line="312" w:lineRule="auto"/>
        <w:ind w:firstLine="708"/>
        <w:rPr>
          <w:rFonts w:ascii="Times New Roman" w:hAnsi="Times New Roman"/>
          <w:sz w:val="24"/>
          <w:szCs w:val="24"/>
        </w:rPr>
      </w:pPr>
    </w:p>
    <w:p w:rsidR="004A6361" w:rsidRPr="004A6361" w:rsidRDefault="004A6361" w:rsidP="0094538C">
      <w:pPr>
        <w:spacing w:line="312" w:lineRule="auto"/>
        <w:ind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6361">
        <w:rPr>
          <w:rFonts w:ascii="Times New Roman" w:hAnsi="Times New Roman"/>
          <w:b/>
          <w:sz w:val="24"/>
          <w:szCs w:val="24"/>
        </w:rPr>
        <w:t>Kamuran Karaca</w:t>
      </w:r>
    </w:p>
    <w:p w:rsidR="008B0271" w:rsidRPr="004A6361" w:rsidRDefault="004A6361" w:rsidP="004A6361">
      <w:pPr>
        <w:spacing w:line="312" w:lineRule="auto"/>
        <w:ind w:firstLine="708"/>
        <w:rPr>
          <w:rFonts w:ascii="Times New Roman" w:hAnsi="Times New Roman"/>
          <w:b/>
          <w:sz w:val="24"/>
          <w:szCs w:val="24"/>
        </w:rPr>
      </w:pP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r>
      <w:r w:rsidRPr="004A6361">
        <w:rPr>
          <w:rFonts w:ascii="Times New Roman" w:hAnsi="Times New Roman"/>
          <w:b/>
          <w:sz w:val="24"/>
          <w:szCs w:val="24"/>
        </w:rPr>
        <w:tab/>
        <w:t xml:space="preserve">  </w:t>
      </w:r>
      <w:r>
        <w:rPr>
          <w:rFonts w:ascii="Times New Roman" w:hAnsi="Times New Roman"/>
          <w:b/>
          <w:sz w:val="24"/>
          <w:szCs w:val="24"/>
        </w:rPr>
        <w:t xml:space="preserve"> </w:t>
      </w:r>
      <w:r w:rsidRPr="004A6361">
        <w:rPr>
          <w:rFonts w:ascii="Times New Roman" w:hAnsi="Times New Roman"/>
          <w:b/>
          <w:sz w:val="24"/>
          <w:szCs w:val="24"/>
        </w:rPr>
        <w:t>Genel Başkan</w:t>
      </w:r>
    </w:p>
    <w:p w:rsidR="008B0271" w:rsidRPr="001B47C0" w:rsidRDefault="008B0271" w:rsidP="008B0271">
      <w:pPr>
        <w:spacing w:line="312" w:lineRule="auto"/>
        <w:rPr>
          <w:rFonts w:ascii="Times New Roman" w:hAnsi="Times New Roman"/>
          <w:sz w:val="24"/>
          <w:szCs w:val="24"/>
        </w:rPr>
      </w:pPr>
      <w:r>
        <w:rPr>
          <w:rFonts w:ascii="Times New Roman" w:hAnsi="Times New Roman"/>
          <w:sz w:val="24"/>
          <w:szCs w:val="24"/>
        </w:rPr>
        <w:t xml:space="preserve"> </w:t>
      </w:r>
    </w:p>
    <w:p w:rsidR="008B0271" w:rsidRPr="008B0271" w:rsidRDefault="008B0271">
      <w:pPr>
        <w:rPr>
          <w:rFonts w:ascii="Times New Roman" w:hAnsi="Times New Roman" w:cs="Times New Roman"/>
          <w:sz w:val="24"/>
          <w:szCs w:val="24"/>
        </w:rPr>
      </w:pPr>
    </w:p>
    <w:sectPr w:rsidR="008B0271" w:rsidRPr="008B0271" w:rsidSect="009E4D1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D7" w:rsidRDefault="007C6ED7" w:rsidP="009B6A9E">
      <w:pPr>
        <w:spacing w:line="240" w:lineRule="auto"/>
      </w:pPr>
      <w:r>
        <w:separator/>
      </w:r>
    </w:p>
  </w:endnote>
  <w:endnote w:type="continuationSeparator" w:id="0">
    <w:p w:rsidR="007C6ED7" w:rsidRDefault="007C6ED7" w:rsidP="009B6A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516"/>
      <w:docPartObj>
        <w:docPartGallery w:val="Page Numbers (Bottom of Page)"/>
        <w:docPartUnique/>
      </w:docPartObj>
    </w:sdtPr>
    <w:sdtContent>
      <w:p w:rsidR="00E724BC" w:rsidRDefault="00E724BC">
        <w:pPr>
          <w:pStyle w:val="Altbilgi"/>
          <w:jc w:val="right"/>
        </w:pPr>
        <w:fldSimple w:instr=" PAGE   \* MERGEFORMAT ">
          <w:r w:rsidR="00BA6598">
            <w:rPr>
              <w:noProof/>
            </w:rPr>
            <w:t>1</w:t>
          </w:r>
        </w:fldSimple>
      </w:p>
    </w:sdtContent>
  </w:sdt>
  <w:p w:rsidR="00E724BC" w:rsidRDefault="00E724B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D7" w:rsidRDefault="007C6ED7" w:rsidP="009B6A9E">
      <w:pPr>
        <w:spacing w:line="240" w:lineRule="auto"/>
      </w:pPr>
      <w:r>
        <w:separator/>
      </w:r>
    </w:p>
  </w:footnote>
  <w:footnote w:type="continuationSeparator" w:id="0">
    <w:p w:rsidR="007C6ED7" w:rsidRDefault="007C6ED7" w:rsidP="009B6A9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B0271"/>
    <w:rsid w:val="00002CFC"/>
    <w:rsid w:val="0000552F"/>
    <w:rsid w:val="000334A4"/>
    <w:rsid w:val="001643EA"/>
    <w:rsid w:val="001875C5"/>
    <w:rsid w:val="00246E15"/>
    <w:rsid w:val="00276473"/>
    <w:rsid w:val="00285EC9"/>
    <w:rsid w:val="003F5A54"/>
    <w:rsid w:val="00410031"/>
    <w:rsid w:val="004A6361"/>
    <w:rsid w:val="004D298A"/>
    <w:rsid w:val="00664552"/>
    <w:rsid w:val="006B5C27"/>
    <w:rsid w:val="007A494E"/>
    <w:rsid w:val="007B65F7"/>
    <w:rsid w:val="007C6ED7"/>
    <w:rsid w:val="00810031"/>
    <w:rsid w:val="008B0271"/>
    <w:rsid w:val="0094538C"/>
    <w:rsid w:val="009B62A3"/>
    <w:rsid w:val="009B6A9E"/>
    <w:rsid w:val="009E4D1D"/>
    <w:rsid w:val="00A12C0D"/>
    <w:rsid w:val="00A9684F"/>
    <w:rsid w:val="00AA1E2D"/>
    <w:rsid w:val="00AD01B5"/>
    <w:rsid w:val="00AE63DA"/>
    <w:rsid w:val="00B227C7"/>
    <w:rsid w:val="00B965AE"/>
    <w:rsid w:val="00BA6598"/>
    <w:rsid w:val="00BA67B7"/>
    <w:rsid w:val="00C564B9"/>
    <w:rsid w:val="00CB10F6"/>
    <w:rsid w:val="00CE500D"/>
    <w:rsid w:val="00E724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3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B6A9E"/>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9B6A9E"/>
  </w:style>
  <w:style w:type="paragraph" w:styleId="Altbilgi">
    <w:name w:val="footer"/>
    <w:basedOn w:val="Normal"/>
    <w:link w:val="AltbilgiChar"/>
    <w:uiPriority w:val="99"/>
    <w:unhideWhenUsed/>
    <w:rsid w:val="009B6A9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B6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mtiryaki1</dc:creator>
  <cp:keywords/>
  <dc:description/>
  <cp:lastModifiedBy>mtiryaki1</cp:lastModifiedBy>
  <cp:revision>2</cp:revision>
  <cp:lastPrinted>2016-01-19T13:01:00Z</cp:lastPrinted>
  <dcterms:created xsi:type="dcterms:W3CDTF">2016-01-27T15:30:00Z</dcterms:created>
  <dcterms:modified xsi:type="dcterms:W3CDTF">2016-01-27T15:30:00Z</dcterms:modified>
</cp:coreProperties>
</file>