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56C95" w14:textId="77777777" w:rsidR="002D7EEE" w:rsidRDefault="002D7EEE" w:rsidP="002D7EEE">
      <w:pPr>
        <w:jc w:val="center"/>
        <w:rPr>
          <w:rFonts w:ascii="Arial" w:hAnsi="Arial" w:cs="Arial"/>
          <w:b/>
          <w:bCs/>
          <w:sz w:val="32"/>
          <w:szCs w:val="32"/>
        </w:rPr>
      </w:pPr>
    </w:p>
    <w:p w14:paraId="5CC659D6" w14:textId="77777777" w:rsidR="002D7EEE" w:rsidRDefault="002D7EEE" w:rsidP="002D7EEE">
      <w:pPr>
        <w:jc w:val="center"/>
        <w:rPr>
          <w:rFonts w:ascii="Arial" w:hAnsi="Arial" w:cs="Arial"/>
          <w:b/>
          <w:bCs/>
          <w:sz w:val="32"/>
          <w:szCs w:val="32"/>
        </w:rPr>
      </w:pPr>
    </w:p>
    <w:p w14:paraId="578A5A7A" w14:textId="77777777" w:rsidR="002D7EEE" w:rsidRDefault="002D7EEE" w:rsidP="002D7EEE">
      <w:pPr>
        <w:jc w:val="center"/>
        <w:rPr>
          <w:rFonts w:ascii="Arial" w:hAnsi="Arial" w:cs="Arial"/>
          <w:b/>
          <w:bCs/>
          <w:sz w:val="32"/>
          <w:szCs w:val="32"/>
        </w:rPr>
      </w:pPr>
    </w:p>
    <w:p w14:paraId="22C168D4" w14:textId="668FAE8E" w:rsidR="00DA5818" w:rsidRPr="002D7EEE" w:rsidRDefault="002C0D2B" w:rsidP="00E86FB1">
      <w:pPr>
        <w:jc w:val="center"/>
        <w:rPr>
          <w:rFonts w:ascii="Arial" w:hAnsi="Arial" w:cs="Arial"/>
          <w:b/>
          <w:bCs/>
          <w:sz w:val="32"/>
          <w:szCs w:val="32"/>
        </w:rPr>
      </w:pPr>
      <w:r w:rsidRPr="002D7EEE">
        <w:rPr>
          <w:rFonts w:ascii="Arial" w:hAnsi="Arial" w:cs="Arial"/>
          <w:b/>
          <w:bCs/>
          <w:sz w:val="32"/>
          <w:szCs w:val="32"/>
        </w:rPr>
        <w:t xml:space="preserve">BURSA </w:t>
      </w:r>
      <w:r w:rsidR="00E86FB1">
        <w:rPr>
          <w:rFonts w:ascii="Arial" w:hAnsi="Arial" w:cs="Arial"/>
          <w:b/>
          <w:bCs/>
          <w:sz w:val="32"/>
          <w:szCs w:val="32"/>
        </w:rPr>
        <w:t xml:space="preserve">ANADOLU </w:t>
      </w:r>
      <w:r w:rsidRPr="002D7EEE">
        <w:rPr>
          <w:rFonts w:ascii="Arial" w:hAnsi="Arial" w:cs="Arial"/>
          <w:b/>
          <w:bCs/>
          <w:sz w:val="32"/>
          <w:szCs w:val="32"/>
        </w:rPr>
        <w:t>KIZ LİSESİ MÜDÜRLÜĞÜNE</w:t>
      </w:r>
    </w:p>
    <w:p w14:paraId="3F09117A" w14:textId="71BDD43B" w:rsidR="002C0D2B" w:rsidRDefault="002C0D2B" w:rsidP="002310B7">
      <w:pPr>
        <w:jc w:val="both"/>
        <w:rPr>
          <w:rFonts w:ascii="Arial" w:hAnsi="Arial" w:cs="Arial"/>
          <w:sz w:val="24"/>
          <w:szCs w:val="24"/>
        </w:rPr>
      </w:pPr>
    </w:p>
    <w:p w14:paraId="1A83DA71" w14:textId="097A52DA" w:rsidR="002D7EEE" w:rsidRDefault="008C10F8" w:rsidP="002310B7">
      <w:pPr>
        <w:jc w:val="both"/>
        <w:rPr>
          <w:rFonts w:ascii="Arial" w:hAnsi="Arial" w:cs="Arial"/>
          <w:sz w:val="24"/>
          <w:szCs w:val="24"/>
        </w:rPr>
      </w:pPr>
      <w:r w:rsidRPr="008C10F8">
        <w:rPr>
          <w:rFonts w:ascii="Arial" w:hAnsi="Arial" w:cs="Arial"/>
          <w:b/>
          <w:bCs/>
          <w:sz w:val="24"/>
          <w:szCs w:val="24"/>
        </w:rPr>
        <w:t>KONU</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8C10F8">
        <w:rPr>
          <w:rFonts w:ascii="Arial" w:hAnsi="Arial" w:cs="Arial"/>
          <w:b/>
          <w:bCs/>
          <w:sz w:val="24"/>
          <w:szCs w:val="24"/>
        </w:rPr>
        <w:t>:</w:t>
      </w:r>
      <w:r>
        <w:rPr>
          <w:rFonts w:ascii="Arial" w:hAnsi="Arial" w:cs="Arial"/>
          <w:sz w:val="24"/>
          <w:szCs w:val="24"/>
        </w:rPr>
        <w:t xml:space="preserve"> Tarafıma verilen belletici ve nöbetçi belletici öğretmenlik görevinin iptali istemidir. </w:t>
      </w:r>
    </w:p>
    <w:p w14:paraId="74B796F1" w14:textId="15E5E9E9" w:rsidR="002C0D2B" w:rsidRPr="009A739A" w:rsidRDefault="008C10F8" w:rsidP="002310B7">
      <w:pPr>
        <w:jc w:val="both"/>
        <w:rPr>
          <w:rFonts w:ascii="Arial" w:hAnsi="Arial" w:cs="Arial"/>
          <w:color w:val="000000"/>
          <w:sz w:val="24"/>
          <w:szCs w:val="24"/>
        </w:rPr>
      </w:pPr>
      <w:r w:rsidRPr="008C10F8">
        <w:rPr>
          <w:rFonts w:ascii="Arial" w:hAnsi="Arial" w:cs="Arial"/>
          <w:b/>
          <w:bCs/>
          <w:sz w:val="24"/>
          <w:szCs w:val="24"/>
        </w:rPr>
        <w:t>AÇIKLAMALAR</w:t>
      </w:r>
      <w:r>
        <w:rPr>
          <w:rFonts w:ascii="Arial" w:hAnsi="Arial" w:cs="Arial"/>
          <w:b/>
          <w:bCs/>
          <w:sz w:val="24"/>
          <w:szCs w:val="24"/>
        </w:rPr>
        <w:tab/>
      </w:r>
      <w:r w:rsidRPr="008C10F8">
        <w:rPr>
          <w:rFonts w:ascii="Arial" w:hAnsi="Arial" w:cs="Arial"/>
          <w:b/>
          <w:bCs/>
          <w:sz w:val="24"/>
          <w:szCs w:val="24"/>
        </w:rPr>
        <w:t>:</w:t>
      </w:r>
      <w:r>
        <w:rPr>
          <w:rFonts w:ascii="Arial" w:hAnsi="Arial" w:cs="Arial"/>
          <w:sz w:val="24"/>
          <w:szCs w:val="24"/>
        </w:rPr>
        <w:t xml:space="preserve"> </w:t>
      </w:r>
      <w:r w:rsidR="002C0D2B" w:rsidRPr="002310B7">
        <w:rPr>
          <w:rFonts w:ascii="Arial" w:hAnsi="Arial" w:cs="Arial"/>
          <w:sz w:val="24"/>
          <w:szCs w:val="24"/>
        </w:rPr>
        <w:t xml:space="preserve">Halen okulunuzda ………öğretmeni olarak görev yapmaktayım. 2020-2021 Eğitim Öğretim yılında okulların kısmi olarak açılması ile birlikte okulumuz Kız Öğrenci Pansiyonu da kısmi olarak açılması ile birlikte tarafıma okul pansiyonunda </w:t>
      </w:r>
      <w:r w:rsidRPr="002310B7">
        <w:rPr>
          <w:rFonts w:ascii="Arial" w:eastAsia="Times New Roman" w:hAnsi="Arial" w:cs="Arial"/>
          <w:color w:val="000000"/>
          <w:sz w:val="24"/>
          <w:szCs w:val="24"/>
          <w:lang w:eastAsia="tr-TR"/>
        </w:rPr>
        <w:t xml:space="preserve">belletici </w:t>
      </w:r>
      <w:r>
        <w:rPr>
          <w:rFonts w:ascii="Arial" w:eastAsia="Times New Roman" w:hAnsi="Arial" w:cs="Arial"/>
          <w:color w:val="000000"/>
          <w:sz w:val="24"/>
          <w:szCs w:val="24"/>
          <w:lang w:eastAsia="tr-TR"/>
        </w:rPr>
        <w:t xml:space="preserve">ve nöbetçi belletici </w:t>
      </w:r>
      <w:r w:rsidRPr="002310B7">
        <w:rPr>
          <w:rFonts w:ascii="Arial" w:eastAsia="Times New Roman" w:hAnsi="Arial" w:cs="Arial"/>
          <w:color w:val="000000"/>
          <w:sz w:val="24"/>
          <w:szCs w:val="24"/>
          <w:lang w:eastAsia="tr-TR"/>
        </w:rPr>
        <w:t xml:space="preserve">öğretmen </w:t>
      </w:r>
      <w:r w:rsidR="002D7EEE">
        <w:rPr>
          <w:rFonts w:ascii="Arial" w:hAnsi="Arial" w:cs="Arial"/>
          <w:sz w:val="24"/>
          <w:szCs w:val="24"/>
        </w:rPr>
        <w:t xml:space="preserve">olarak görevlendirilmiş bulunmaktayım. </w:t>
      </w:r>
      <w:r w:rsidR="002C0D2B" w:rsidRPr="002310B7">
        <w:rPr>
          <w:rFonts w:ascii="Arial" w:hAnsi="Arial" w:cs="Arial"/>
          <w:sz w:val="24"/>
          <w:szCs w:val="24"/>
        </w:rPr>
        <w:t xml:space="preserve">Söz konusu </w:t>
      </w:r>
      <w:r w:rsidRPr="002310B7">
        <w:rPr>
          <w:rFonts w:ascii="Arial" w:eastAsia="Times New Roman" w:hAnsi="Arial" w:cs="Arial"/>
          <w:color w:val="000000"/>
          <w:sz w:val="24"/>
          <w:szCs w:val="24"/>
          <w:lang w:eastAsia="tr-TR"/>
        </w:rPr>
        <w:t>belletici öğretmenlik ve nöbetçi belletici öğretmenlik</w:t>
      </w:r>
      <w:r>
        <w:rPr>
          <w:rFonts w:ascii="Arial" w:eastAsia="Times New Roman" w:hAnsi="Arial" w:cs="Arial"/>
          <w:color w:val="000000"/>
          <w:sz w:val="24"/>
          <w:szCs w:val="24"/>
          <w:lang w:eastAsia="tr-TR"/>
        </w:rPr>
        <w:t xml:space="preserve"> </w:t>
      </w:r>
      <w:r w:rsidR="002C0D2B" w:rsidRPr="002310B7">
        <w:rPr>
          <w:rFonts w:ascii="Arial" w:hAnsi="Arial" w:cs="Arial"/>
          <w:sz w:val="24"/>
          <w:szCs w:val="24"/>
        </w:rPr>
        <w:t xml:space="preserve">görevi </w:t>
      </w:r>
      <w:r w:rsidR="002C0D2B" w:rsidRPr="009A739A">
        <w:rPr>
          <w:rFonts w:ascii="Century Gothic" w:hAnsi="Century Gothic" w:cs="Arial"/>
          <w:color w:val="000000"/>
          <w:sz w:val="26"/>
          <w:szCs w:val="26"/>
        </w:rPr>
        <w:t>Millî Eğitim Bakanlığına Bağlı Resmi Okullarda Yatılılık, Bursluluk, Sosyal Yardımlar Ve Okul Pansiyonları Yönetmeliği</w:t>
      </w:r>
      <w:r w:rsidR="002C0D2B" w:rsidRPr="009A739A">
        <w:rPr>
          <w:rFonts w:ascii="Arial" w:hAnsi="Arial" w:cs="Arial"/>
          <w:color w:val="000000"/>
          <w:sz w:val="24"/>
          <w:szCs w:val="24"/>
        </w:rPr>
        <w:t xml:space="preserve"> uyarınca verilmiştir. </w:t>
      </w:r>
    </w:p>
    <w:p w14:paraId="0F09F8FD" w14:textId="290EAECF" w:rsidR="002C0D2B" w:rsidRPr="009A739A" w:rsidRDefault="002C0D2B" w:rsidP="002310B7">
      <w:pPr>
        <w:jc w:val="both"/>
        <w:rPr>
          <w:rFonts w:ascii="Arial" w:hAnsi="Arial" w:cs="Arial"/>
          <w:color w:val="000000"/>
          <w:sz w:val="24"/>
          <w:szCs w:val="24"/>
        </w:rPr>
      </w:pPr>
      <w:r w:rsidRPr="009A739A">
        <w:rPr>
          <w:rFonts w:ascii="Arial" w:hAnsi="Arial" w:cs="Arial"/>
          <w:color w:val="000000"/>
          <w:sz w:val="24"/>
          <w:szCs w:val="24"/>
        </w:rPr>
        <w:t xml:space="preserve">Ancak bilindiği üzere ülkemizde Mart 2020’de başlayan salgın hastalık süreci sonrasında hiçbir kurum eski işleyişi ile </w:t>
      </w:r>
      <w:r w:rsidR="009A739A" w:rsidRPr="009A739A">
        <w:rPr>
          <w:rFonts w:ascii="Arial" w:hAnsi="Arial" w:cs="Arial"/>
          <w:color w:val="000000"/>
          <w:sz w:val="24"/>
          <w:szCs w:val="24"/>
        </w:rPr>
        <w:t>çalışmalarına</w:t>
      </w:r>
      <w:r w:rsidRPr="009A739A">
        <w:rPr>
          <w:rFonts w:ascii="Arial" w:hAnsi="Arial" w:cs="Arial"/>
          <w:color w:val="000000"/>
          <w:sz w:val="24"/>
          <w:szCs w:val="24"/>
        </w:rPr>
        <w:t xml:space="preserve"> devam edemem</w:t>
      </w:r>
      <w:r w:rsidR="009A739A">
        <w:rPr>
          <w:rFonts w:ascii="Arial" w:hAnsi="Arial" w:cs="Arial"/>
          <w:color w:val="000000"/>
          <w:sz w:val="24"/>
          <w:szCs w:val="24"/>
        </w:rPr>
        <w:t>e</w:t>
      </w:r>
      <w:r w:rsidRPr="009A739A">
        <w:rPr>
          <w:rFonts w:ascii="Arial" w:hAnsi="Arial" w:cs="Arial"/>
          <w:color w:val="000000"/>
          <w:sz w:val="24"/>
          <w:szCs w:val="24"/>
        </w:rPr>
        <w:t xml:space="preserve">ktedir. </w:t>
      </w:r>
      <w:r w:rsidR="009A739A" w:rsidRPr="009A739A">
        <w:rPr>
          <w:rFonts w:ascii="Arial" w:hAnsi="Arial" w:cs="Arial"/>
          <w:color w:val="000000"/>
          <w:sz w:val="24"/>
          <w:szCs w:val="24"/>
        </w:rPr>
        <w:t>Öğrencilerin</w:t>
      </w:r>
      <w:r w:rsidRPr="009A739A">
        <w:rPr>
          <w:rFonts w:ascii="Arial" w:hAnsi="Arial" w:cs="Arial"/>
          <w:color w:val="000000"/>
          <w:sz w:val="24"/>
          <w:szCs w:val="24"/>
        </w:rPr>
        <w:t xml:space="preserve"> toplu halde barındığı okul pansiyonlarına ilişkin de yeni </w:t>
      </w:r>
      <w:r w:rsidR="009A739A" w:rsidRPr="009A739A">
        <w:rPr>
          <w:rFonts w:ascii="Arial" w:hAnsi="Arial" w:cs="Arial"/>
          <w:color w:val="000000"/>
          <w:sz w:val="24"/>
          <w:szCs w:val="24"/>
        </w:rPr>
        <w:t>düzenlemeler</w:t>
      </w:r>
      <w:r w:rsidRPr="009A739A">
        <w:rPr>
          <w:rFonts w:ascii="Arial" w:hAnsi="Arial" w:cs="Arial"/>
          <w:color w:val="000000"/>
          <w:sz w:val="24"/>
          <w:szCs w:val="24"/>
        </w:rPr>
        <w:t xml:space="preserve"> getirilmesi, ileri düzeyde önlemler </w:t>
      </w:r>
      <w:r w:rsidR="009A739A" w:rsidRPr="009A739A">
        <w:rPr>
          <w:rFonts w:ascii="Arial" w:hAnsi="Arial" w:cs="Arial"/>
          <w:color w:val="000000"/>
          <w:sz w:val="24"/>
          <w:szCs w:val="24"/>
        </w:rPr>
        <w:t>alınması</w:t>
      </w:r>
      <w:r w:rsidRPr="009A739A">
        <w:rPr>
          <w:rFonts w:ascii="Arial" w:hAnsi="Arial" w:cs="Arial"/>
          <w:color w:val="000000"/>
          <w:sz w:val="24"/>
          <w:szCs w:val="24"/>
        </w:rPr>
        <w:t xml:space="preserve"> hayati önem taşımaktadır. </w:t>
      </w:r>
    </w:p>
    <w:p w14:paraId="2757D350" w14:textId="11CBDDC7" w:rsidR="002C0D2B" w:rsidRPr="009A739A" w:rsidRDefault="00A7619F" w:rsidP="002310B7">
      <w:pPr>
        <w:jc w:val="both"/>
        <w:rPr>
          <w:rFonts w:ascii="Arial" w:hAnsi="Arial" w:cs="Arial"/>
          <w:color w:val="000000"/>
          <w:sz w:val="24"/>
          <w:szCs w:val="24"/>
        </w:rPr>
      </w:pPr>
      <w:r w:rsidRPr="009A739A">
        <w:rPr>
          <w:rFonts w:ascii="Arial" w:hAnsi="Arial" w:cs="Arial"/>
          <w:color w:val="000000"/>
          <w:sz w:val="24"/>
          <w:szCs w:val="24"/>
        </w:rPr>
        <w:t xml:space="preserve">Süreç içerisinde Sağlık Bakanlığı tarafından Salgın Yönetimi ve Çalışma Rehberi yayınlanmış olup </w:t>
      </w:r>
      <w:r w:rsidR="009A739A">
        <w:rPr>
          <w:rFonts w:ascii="Arial" w:hAnsi="Arial" w:cs="Arial"/>
          <w:color w:val="000000"/>
          <w:sz w:val="24"/>
          <w:szCs w:val="24"/>
        </w:rPr>
        <w:t>o</w:t>
      </w:r>
      <w:r w:rsidRPr="009A739A">
        <w:rPr>
          <w:rFonts w:ascii="Arial" w:hAnsi="Arial" w:cs="Arial"/>
          <w:color w:val="000000"/>
          <w:sz w:val="24"/>
          <w:szCs w:val="24"/>
        </w:rPr>
        <w:t xml:space="preserve">kul </w:t>
      </w:r>
      <w:r w:rsidR="009A739A">
        <w:rPr>
          <w:rFonts w:ascii="Arial" w:hAnsi="Arial" w:cs="Arial"/>
          <w:color w:val="000000"/>
          <w:sz w:val="24"/>
          <w:szCs w:val="24"/>
        </w:rPr>
        <w:t>p</w:t>
      </w:r>
      <w:r w:rsidRPr="009A739A">
        <w:rPr>
          <w:rFonts w:ascii="Arial" w:hAnsi="Arial" w:cs="Arial"/>
          <w:color w:val="000000"/>
          <w:sz w:val="24"/>
          <w:szCs w:val="24"/>
        </w:rPr>
        <w:t xml:space="preserve">ansiyonlarında alınacak önlemler de 79. Maddede </w:t>
      </w:r>
      <w:r w:rsidR="009A739A">
        <w:rPr>
          <w:rFonts w:ascii="Arial" w:hAnsi="Arial" w:cs="Arial"/>
          <w:color w:val="000000"/>
          <w:sz w:val="24"/>
          <w:szCs w:val="24"/>
        </w:rPr>
        <w:t>“</w:t>
      </w:r>
      <w:r w:rsidR="009A739A" w:rsidRPr="009A739A">
        <w:rPr>
          <w:rFonts w:ascii="Comic Sans MS" w:hAnsi="Comic Sans MS" w:cs="Arial"/>
          <w:sz w:val="24"/>
          <w:szCs w:val="24"/>
        </w:rPr>
        <w:t>Covıd-19 Kapsamında Okul Pansiyonlarında Alınması Gereken Önlemler</w:t>
      </w:r>
      <w:r w:rsidR="009A739A">
        <w:rPr>
          <w:rFonts w:ascii="Arial" w:hAnsi="Arial" w:cs="Arial"/>
          <w:sz w:val="24"/>
          <w:szCs w:val="24"/>
        </w:rPr>
        <w:t>”</w:t>
      </w:r>
      <w:r w:rsidRPr="009A739A">
        <w:rPr>
          <w:rFonts w:ascii="Arial" w:hAnsi="Arial" w:cs="Arial"/>
          <w:sz w:val="24"/>
          <w:szCs w:val="24"/>
        </w:rPr>
        <w:t xml:space="preserve"> </w:t>
      </w:r>
      <w:r w:rsidR="009A739A">
        <w:rPr>
          <w:rFonts w:ascii="Arial" w:hAnsi="Arial" w:cs="Arial"/>
          <w:sz w:val="24"/>
          <w:szCs w:val="24"/>
        </w:rPr>
        <w:t xml:space="preserve">başlığı altında </w:t>
      </w:r>
      <w:r w:rsidRPr="009A739A">
        <w:rPr>
          <w:rFonts w:ascii="Arial" w:hAnsi="Arial" w:cs="Arial"/>
          <w:color w:val="000000"/>
          <w:sz w:val="24"/>
          <w:szCs w:val="24"/>
        </w:rPr>
        <w:t xml:space="preserve">ayrıntılı olarak kayda alınmıştır. </w:t>
      </w:r>
    </w:p>
    <w:p w14:paraId="3B0E3F72" w14:textId="60C0B168" w:rsidR="00A7619F" w:rsidRPr="002310B7" w:rsidRDefault="009A739A" w:rsidP="009A739A">
      <w:pPr>
        <w:jc w:val="both"/>
        <w:rPr>
          <w:rFonts w:ascii="Arial" w:hAnsi="Arial" w:cs="Arial"/>
          <w:sz w:val="24"/>
          <w:szCs w:val="24"/>
        </w:rPr>
      </w:pPr>
      <w:r w:rsidRPr="009A739A">
        <w:rPr>
          <w:rFonts w:ascii="Arial" w:hAnsi="Arial" w:cs="Arial"/>
          <w:color w:val="000000"/>
          <w:sz w:val="24"/>
          <w:szCs w:val="24"/>
        </w:rPr>
        <w:t xml:space="preserve">Çalışma Rehberinin okul pansiyonlarına dair olan bölümü </w:t>
      </w:r>
      <w:r w:rsidR="00A7619F" w:rsidRPr="009A739A">
        <w:rPr>
          <w:rFonts w:ascii="Arial" w:hAnsi="Arial" w:cs="Arial"/>
          <w:color w:val="000000"/>
          <w:sz w:val="24"/>
          <w:szCs w:val="24"/>
        </w:rPr>
        <w:t>“</w:t>
      </w:r>
      <w:r w:rsidR="00A7619F" w:rsidRPr="009639AC">
        <w:rPr>
          <w:sz w:val="24"/>
          <w:szCs w:val="24"/>
        </w:rPr>
        <w:t xml:space="preserve">COVID-19’un ana bulaşma yolu virüsü taşıyan kişiden konuşma, öksürme ve hapşırma sırasında ortaya çıkan damlacıklardır. Damlacıklarla kirlenen yüzeylerle temas eden ellerin ağız, burun ya da gözlere dokunulması ile de hastalık bulaşabilir. COVID-19 bulaşma riski pansiyonlar gibi toplu yaşam alanlarında oldukça yüksektir. Pansiyonlarda enfeksiyon riskini azaltmak için COVID-19’dan korunma ve kontrol önlemlerine pansiyon çalışanlarının ve öğrencilerin dikkat etmesi zorunludur. Pansiyonlarda kalan öğrencilerin kayıtlarının iyi tutulması olgu çıkması durumunda temaslıların bulunup, yayılmanın kontrolü açısından önemlidir.” </w:t>
      </w:r>
      <w:r w:rsidR="00A7619F" w:rsidRPr="002310B7">
        <w:rPr>
          <w:rFonts w:ascii="Arial" w:hAnsi="Arial" w:cs="Arial"/>
          <w:sz w:val="24"/>
          <w:szCs w:val="24"/>
        </w:rPr>
        <w:t xml:space="preserve">düzenlemesi ile </w:t>
      </w:r>
      <w:r>
        <w:rPr>
          <w:rFonts w:ascii="Arial" w:hAnsi="Arial" w:cs="Arial"/>
          <w:sz w:val="24"/>
          <w:szCs w:val="24"/>
        </w:rPr>
        <w:t>başlamaktadır. E</w:t>
      </w:r>
      <w:r w:rsidR="00A7619F" w:rsidRPr="002310B7">
        <w:rPr>
          <w:rFonts w:ascii="Arial" w:hAnsi="Arial" w:cs="Arial"/>
          <w:sz w:val="24"/>
          <w:szCs w:val="24"/>
        </w:rPr>
        <w:t xml:space="preserve">sasen okul pansiyonlarının söz konusu virüsün bulaşıp yayılması için uygun ortamlar olduğu </w:t>
      </w:r>
      <w:r>
        <w:rPr>
          <w:rFonts w:ascii="Arial" w:hAnsi="Arial" w:cs="Arial"/>
          <w:sz w:val="24"/>
          <w:szCs w:val="24"/>
        </w:rPr>
        <w:t>ve tedbirlerin üst düzeyde</w:t>
      </w:r>
      <w:r w:rsidR="003063AF">
        <w:rPr>
          <w:rFonts w:ascii="Arial" w:hAnsi="Arial" w:cs="Arial"/>
          <w:sz w:val="24"/>
          <w:szCs w:val="24"/>
        </w:rPr>
        <w:t xml:space="preserve"> olması gerektiği</w:t>
      </w:r>
      <w:r>
        <w:rPr>
          <w:rFonts w:ascii="Arial" w:hAnsi="Arial" w:cs="Arial"/>
          <w:sz w:val="24"/>
          <w:szCs w:val="24"/>
        </w:rPr>
        <w:t xml:space="preserve"> </w:t>
      </w:r>
      <w:r w:rsidR="00A7619F" w:rsidRPr="002310B7">
        <w:rPr>
          <w:rFonts w:ascii="Arial" w:hAnsi="Arial" w:cs="Arial"/>
          <w:sz w:val="24"/>
          <w:szCs w:val="24"/>
        </w:rPr>
        <w:t xml:space="preserve">açıktır. </w:t>
      </w:r>
    </w:p>
    <w:p w14:paraId="4D4BDDCD" w14:textId="4AA4C0EA" w:rsidR="00A7619F" w:rsidRPr="002310B7" w:rsidRDefault="00A7619F" w:rsidP="009A739A">
      <w:pPr>
        <w:jc w:val="both"/>
        <w:rPr>
          <w:rFonts w:ascii="Arial" w:hAnsi="Arial" w:cs="Arial"/>
          <w:sz w:val="24"/>
          <w:szCs w:val="24"/>
        </w:rPr>
      </w:pPr>
      <w:r w:rsidRPr="002310B7">
        <w:rPr>
          <w:rFonts w:ascii="Arial" w:hAnsi="Arial" w:cs="Arial"/>
          <w:sz w:val="24"/>
          <w:szCs w:val="24"/>
        </w:rPr>
        <w:t>Genel önleml</w:t>
      </w:r>
      <w:r w:rsidR="002310B7">
        <w:rPr>
          <w:rFonts w:ascii="Arial" w:hAnsi="Arial" w:cs="Arial"/>
          <w:sz w:val="24"/>
          <w:szCs w:val="24"/>
        </w:rPr>
        <w:t>e</w:t>
      </w:r>
      <w:r w:rsidRPr="002310B7">
        <w:rPr>
          <w:rFonts w:ascii="Arial" w:hAnsi="Arial" w:cs="Arial"/>
          <w:sz w:val="24"/>
          <w:szCs w:val="24"/>
        </w:rPr>
        <w:t>r başlığı ile</w:t>
      </w:r>
      <w:r w:rsidRPr="009639AC">
        <w:rPr>
          <w:sz w:val="24"/>
          <w:szCs w:val="24"/>
        </w:rPr>
        <w:t xml:space="preserve"> “Pansiyonlu okullarda barınan yöneticiye, belleticiye, nöbetçi belleticiye, yardımcı personele ve öğrenciye yönelik bulaşıcı hastalıklar, enfeksiyondan korunma ve COVID-19 konusunda eğitim verilmelidir.” </w:t>
      </w:r>
      <w:r w:rsidR="002310B7" w:rsidRPr="002310B7">
        <w:rPr>
          <w:rFonts w:ascii="Arial" w:hAnsi="Arial" w:cs="Arial"/>
          <w:sz w:val="24"/>
          <w:szCs w:val="24"/>
        </w:rPr>
        <w:t>düzenlemesi</w:t>
      </w:r>
      <w:r w:rsidRPr="002310B7">
        <w:rPr>
          <w:rFonts w:ascii="Arial" w:hAnsi="Arial" w:cs="Arial"/>
          <w:sz w:val="24"/>
          <w:szCs w:val="24"/>
        </w:rPr>
        <w:t xml:space="preserve"> yapılmış ise </w:t>
      </w:r>
      <w:r w:rsidR="009A739A">
        <w:rPr>
          <w:rFonts w:ascii="Arial" w:hAnsi="Arial" w:cs="Arial"/>
          <w:sz w:val="24"/>
          <w:szCs w:val="24"/>
        </w:rPr>
        <w:t xml:space="preserve">de </w:t>
      </w:r>
      <w:r w:rsidRPr="002310B7">
        <w:rPr>
          <w:rFonts w:ascii="Arial" w:hAnsi="Arial" w:cs="Arial"/>
          <w:sz w:val="24"/>
          <w:szCs w:val="24"/>
        </w:rPr>
        <w:t>bu hususta herhangi bir eğitim veril</w:t>
      </w:r>
      <w:r w:rsidR="00AB7C7B" w:rsidRPr="002310B7">
        <w:rPr>
          <w:rFonts w:ascii="Arial" w:hAnsi="Arial" w:cs="Arial"/>
          <w:sz w:val="24"/>
          <w:szCs w:val="24"/>
        </w:rPr>
        <w:t xml:space="preserve">mediği, salt eğitimin de yeterli </w:t>
      </w:r>
      <w:r w:rsidR="009A739A" w:rsidRPr="002310B7">
        <w:rPr>
          <w:rFonts w:ascii="Arial" w:hAnsi="Arial" w:cs="Arial"/>
          <w:sz w:val="24"/>
          <w:szCs w:val="24"/>
        </w:rPr>
        <w:t>olamayacağı</w:t>
      </w:r>
      <w:r w:rsidR="00AB7C7B" w:rsidRPr="002310B7">
        <w:rPr>
          <w:rFonts w:ascii="Arial" w:hAnsi="Arial" w:cs="Arial"/>
          <w:sz w:val="24"/>
          <w:szCs w:val="24"/>
        </w:rPr>
        <w:t>, okul pansiyonl</w:t>
      </w:r>
      <w:r w:rsidR="009A739A">
        <w:rPr>
          <w:rFonts w:ascii="Arial" w:hAnsi="Arial" w:cs="Arial"/>
          <w:sz w:val="24"/>
          <w:szCs w:val="24"/>
        </w:rPr>
        <w:t>a</w:t>
      </w:r>
      <w:r w:rsidR="00AB7C7B" w:rsidRPr="002310B7">
        <w:rPr>
          <w:rFonts w:ascii="Arial" w:hAnsi="Arial" w:cs="Arial"/>
          <w:sz w:val="24"/>
          <w:szCs w:val="24"/>
        </w:rPr>
        <w:t xml:space="preserve">rının fiziksel </w:t>
      </w:r>
      <w:r w:rsidR="009A739A" w:rsidRPr="002310B7">
        <w:rPr>
          <w:rFonts w:ascii="Arial" w:hAnsi="Arial" w:cs="Arial"/>
          <w:sz w:val="24"/>
          <w:szCs w:val="24"/>
        </w:rPr>
        <w:t>durumlarının</w:t>
      </w:r>
      <w:r w:rsidR="00AB7C7B" w:rsidRPr="002310B7">
        <w:rPr>
          <w:rFonts w:ascii="Arial" w:hAnsi="Arial" w:cs="Arial"/>
          <w:sz w:val="24"/>
          <w:szCs w:val="24"/>
        </w:rPr>
        <w:t xml:space="preserve"> söz </w:t>
      </w:r>
      <w:r w:rsidR="009A739A" w:rsidRPr="002310B7">
        <w:rPr>
          <w:rFonts w:ascii="Arial" w:hAnsi="Arial" w:cs="Arial"/>
          <w:sz w:val="24"/>
          <w:szCs w:val="24"/>
        </w:rPr>
        <w:t>konusu</w:t>
      </w:r>
      <w:r w:rsidR="00AB7C7B" w:rsidRPr="002310B7">
        <w:rPr>
          <w:rFonts w:ascii="Arial" w:hAnsi="Arial" w:cs="Arial"/>
          <w:sz w:val="24"/>
          <w:szCs w:val="24"/>
        </w:rPr>
        <w:t xml:space="preserve"> </w:t>
      </w:r>
      <w:r w:rsidR="009A739A" w:rsidRPr="002310B7">
        <w:rPr>
          <w:rFonts w:ascii="Arial" w:hAnsi="Arial" w:cs="Arial"/>
          <w:sz w:val="24"/>
          <w:szCs w:val="24"/>
        </w:rPr>
        <w:t>tedbirlerin</w:t>
      </w:r>
      <w:r w:rsidR="00AB7C7B" w:rsidRPr="002310B7">
        <w:rPr>
          <w:rFonts w:ascii="Arial" w:hAnsi="Arial" w:cs="Arial"/>
          <w:sz w:val="24"/>
          <w:szCs w:val="24"/>
        </w:rPr>
        <w:t xml:space="preserve"> hayata </w:t>
      </w:r>
      <w:r w:rsidR="009A739A" w:rsidRPr="002310B7">
        <w:rPr>
          <w:rFonts w:ascii="Arial" w:hAnsi="Arial" w:cs="Arial"/>
          <w:sz w:val="24"/>
          <w:szCs w:val="24"/>
        </w:rPr>
        <w:t>geçirilmesi</w:t>
      </w:r>
      <w:r w:rsidR="00AB7C7B" w:rsidRPr="002310B7">
        <w:rPr>
          <w:rFonts w:ascii="Arial" w:hAnsi="Arial" w:cs="Arial"/>
          <w:sz w:val="24"/>
          <w:szCs w:val="24"/>
        </w:rPr>
        <w:t xml:space="preserve"> için yeterli olamayacağı açıktır. </w:t>
      </w:r>
    </w:p>
    <w:p w14:paraId="6E2A68F2" w14:textId="73466C08" w:rsidR="00AB7C7B" w:rsidRPr="002310B7" w:rsidRDefault="00AB7C7B" w:rsidP="009A739A">
      <w:pPr>
        <w:jc w:val="both"/>
        <w:rPr>
          <w:rFonts w:ascii="Arial" w:hAnsi="Arial" w:cs="Arial"/>
          <w:sz w:val="24"/>
          <w:szCs w:val="24"/>
        </w:rPr>
      </w:pPr>
      <w:r w:rsidRPr="002310B7">
        <w:rPr>
          <w:rFonts w:ascii="Arial" w:hAnsi="Arial" w:cs="Arial"/>
          <w:sz w:val="24"/>
          <w:szCs w:val="24"/>
        </w:rPr>
        <w:lastRenderedPageBreak/>
        <w:t xml:space="preserve">Ayrıca öğrencilerin, personelin ve belletici öğretmenlerin bina içinde paylaşacakları ortak alanlarda m2 başına düşecek insan sayısına ilişkin bir düzenleme </w:t>
      </w:r>
      <w:r w:rsidR="00086A68">
        <w:rPr>
          <w:rFonts w:ascii="Arial" w:hAnsi="Arial" w:cs="Arial"/>
          <w:sz w:val="24"/>
          <w:szCs w:val="24"/>
        </w:rPr>
        <w:t xml:space="preserve">ilgili başlıkta </w:t>
      </w:r>
      <w:r w:rsidR="00086A68" w:rsidRPr="002310B7">
        <w:rPr>
          <w:rFonts w:ascii="Arial" w:hAnsi="Arial" w:cs="Arial"/>
          <w:sz w:val="24"/>
          <w:szCs w:val="24"/>
        </w:rPr>
        <w:t xml:space="preserve">bulunmamakta </w:t>
      </w:r>
      <w:r w:rsidRPr="002310B7">
        <w:rPr>
          <w:rFonts w:ascii="Arial" w:hAnsi="Arial" w:cs="Arial"/>
          <w:sz w:val="24"/>
          <w:szCs w:val="24"/>
        </w:rPr>
        <w:t>ise de</w:t>
      </w:r>
      <w:r w:rsidRPr="009639AC">
        <w:rPr>
          <w:sz w:val="24"/>
          <w:szCs w:val="24"/>
        </w:rPr>
        <w:t xml:space="preserve"> “Kuran kurslarında en az 4 metrekareye bir kişi düşecek şekilde personel ve öğrenci planlaması yapılmalı, içeriye alınması gereken kişi sayısı buna göre düzenlenmelidir.” </w:t>
      </w:r>
      <w:r w:rsidR="002310B7" w:rsidRPr="002310B7">
        <w:rPr>
          <w:rFonts w:ascii="Arial" w:hAnsi="Arial" w:cs="Arial"/>
          <w:sz w:val="24"/>
          <w:szCs w:val="24"/>
        </w:rPr>
        <w:t>ş</w:t>
      </w:r>
      <w:r w:rsidRPr="002310B7">
        <w:rPr>
          <w:rFonts w:ascii="Arial" w:hAnsi="Arial" w:cs="Arial"/>
          <w:sz w:val="24"/>
          <w:szCs w:val="24"/>
        </w:rPr>
        <w:t>eklindeki takip eden madde irdelendiğinde de okul pansiyonlarında da söz konusu düzenleme</w:t>
      </w:r>
      <w:r w:rsidR="002310B7">
        <w:rPr>
          <w:rFonts w:ascii="Arial" w:hAnsi="Arial" w:cs="Arial"/>
          <w:sz w:val="24"/>
          <w:szCs w:val="24"/>
        </w:rPr>
        <w:t xml:space="preserve">lerin de </w:t>
      </w:r>
      <w:r w:rsidRPr="002310B7">
        <w:rPr>
          <w:rFonts w:ascii="Arial" w:hAnsi="Arial" w:cs="Arial"/>
          <w:sz w:val="24"/>
          <w:szCs w:val="24"/>
        </w:rPr>
        <w:t xml:space="preserve">hayata geçirilmesinin zorunlu olduğu açıktır. </w:t>
      </w:r>
    </w:p>
    <w:p w14:paraId="6B95C654" w14:textId="1D00ABDF" w:rsidR="00AB7C7B" w:rsidRPr="002310B7" w:rsidRDefault="00AB7C7B" w:rsidP="002D7EEE">
      <w:pPr>
        <w:jc w:val="both"/>
        <w:rPr>
          <w:rFonts w:ascii="Arial" w:hAnsi="Arial" w:cs="Arial"/>
          <w:sz w:val="24"/>
          <w:szCs w:val="24"/>
        </w:rPr>
      </w:pPr>
      <w:r w:rsidRPr="002310B7">
        <w:rPr>
          <w:rFonts w:ascii="Arial" w:hAnsi="Arial" w:cs="Arial"/>
          <w:sz w:val="24"/>
          <w:szCs w:val="24"/>
        </w:rPr>
        <w:t xml:space="preserve">Okulumuz pansiyonu merkez ilçede bulunan kız öğrenci pansiyonları arasında önemli bir rol oynamakta olup bu aşamada başka okulların öğrencileri de okulumuz pansiyonunda kalmaktadır. Diğer okulların öğrencileri de okulumuz </w:t>
      </w:r>
      <w:r w:rsidR="002310B7" w:rsidRPr="002310B7">
        <w:rPr>
          <w:rFonts w:ascii="Arial" w:hAnsi="Arial" w:cs="Arial"/>
          <w:sz w:val="24"/>
          <w:szCs w:val="24"/>
        </w:rPr>
        <w:t>pansiyonundan</w:t>
      </w:r>
      <w:r w:rsidRPr="002310B7">
        <w:rPr>
          <w:rFonts w:ascii="Arial" w:hAnsi="Arial" w:cs="Arial"/>
          <w:sz w:val="24"/>
          <w:szCs w:val="24"/>
        </w:rPr>
        <w:t xml:space="preserve"> faydalanmakta olup bu da çok farklı öğrenci profilinin bir araya gelmesine sebebiyet vermektedir. Bu </w:t>
      </w:r>
      <w:r w:rsidR="002310B7" w:rsidRPr="002310B7">
        <w:rPr>
          <w:rFonts w:ascii="Arial" w:hAnsi="Arial" w:cs="Arial"/>
          <w:sz w:val="24"/>
          <w:szCs w:val="24"/>
        </w:rPr>
        <w:t>durumun</w:t>
      </w:r>
      <w:r w:rsidRPr="002310B7">
        <w:rPr>
          <w:rFonts w:ascii="Arial" w:hAnsi="Arial" w:cs="Arial"/>
          <w:sz w:val="24"/>
          <w:szCs w:val="24"/>
        </w:rPr>
        <w:t xml:space="preserve"> sonucu </w:t>
      </w:r>
      <w:r w:rsidR="002310B7" w:rsidRPr="002310B7">
        <w:rPr>
          <w:rFonts w:ascii="Arial" w:hAnsi="Arial" w:cs="Arial"/>
          <w:sz w:val="24"/>
          <w:szCs w:val="24"/>
        </w:rPr>
        <w:t>olarak</w:t>
      </w:r>
      <w:r w:rsidRPr="002310B7">
        <w:rPr>
          <w:rFonts w:ascii="Arial" w:hAnsi="Arial" w:cs="Arial"/>
          <w:sz w:val="24"/>
          <w:szCs w:val="24"/>
        </w:rPr>
        <w:t xml:space="preserve"> da bulaş riskinin arttığı açık olup yine öğrencilerin kendi </w:t>
      </w:r>
      <w:r w:rsidR="002310B7" w:rsidRPr="002310B7">
        <w:rPr>
          <w:rFonts w:ascii="Arial" w:hAnsi="Arial" w:cs="Arial"/>
          <w:sz w:val="24"/>
          <w:szCs w:val="24"/>
        </w:rPr>
        <w:t>okulları</w:t>
      </w:r>
      <w:r w:rsidRPr="002310B7">
        <w:rPr>
          <w:rFonts w:ascii="Arial" w:hAnsi="Arial" w:cs="Arial"/>
          <w:sz w:val="24"/>
          <w:szCs w:val="24"/>
        </w:rPr>
        <w:t xml:space="preserve"> ve okul pansiyonu arasında gidip geldiği de </w:t>
      </w:r>
      <w:r w:rsidR="00086A68">
        <w:rPr>
          <w:rFonts w:ascii="Arial" w:hAnsi="Arial" w:cs="Arial"/>
          <w:sz w:val="24"/>
          <w:szCs w:val="24"/>
        </w:rPr>
        <w:t>g</w:t>
      </w:r>
      <w:r w:rsidRPr="002310B7">
        <w:rPr>
          <w:rFonts w:ascii="Arial" w:hAnsi="Arial" w:cs="Arial"/>
          <w:sz w:val="24"/>
          <w:szCs w:val="24"/>
        </w:rPr>
        <w:t xml:space="preserve">öz önüne alındığında pansiyondaki hastalık riskleri olağanın üstüne çıkmaktadır. </w:t>
      </w:r>
    </w:p>
    <w:p w14:paraId="2CE8D3E9" w14:textId="304B59AD" w:rsidR="002C0D2B" w:rsidRPr="002C0D2B" w:rsidRDefault="002310B7" w:rsidP="002D7EEE">
      <w:pPr>
        <w:spacing w:after="0"/>
        <w:jc w:val="both"/>
        <w:rPr>
          <w:rFonts w:ascii="Times New Roman" w:eastAsia="Times New Roman" w:hAnsi="Times New Roman" w:cs="Times New Roman"/>
          <w:color w:val="000000"/>
          <w:sz w:val="24"/>
          <w:szCs w:val="24"/>
          <w:lang w:eastAsia="tr-TR"/>
        </w:rPr>
      </w:pPr>
      <w:r w:rsidRPr="002D7EEE">
        <w:rPr>
          <w:rFonts w:ascii="Times New Roman" w:hAnsi="Times New Roman" w:cs="Times New Roman"/>
          <w:color w:val="000000"/>
          <w:sz w:val="24"/>
          <w:szCs w:val="24"/>
        </w:rPr>
        <w:t>Millî Eğitim Bakanlığına Bağlı Resmi Okullarda Yatılılık, Bursluluk, Sosyal Yardımlar Ve Okul Pansiyonları Yönetmeliği</w:t>
      </w:r>
      <w:r w:rsidRPr="002D7EEE">
        <w:rPr>
          <w:rFonts w:ascii="Arial" w:hAnsi="Arial" w:cs="Arial"/>
          <w:b/>
          <w:bCs/>
          <w:color w:val="000000"/>
          <w:sz w:val="24"/>
          <w:szCs w:val="24"/>
        </w:rPr>
        <w:t>’</w:t>
      </w:r>
      <w:r w:rsidRPr="002D7EEE">
        <w:rPr>
          <w:rFonts w:ascii="Arial" w:hAnsi="Arial" w:cs="Arial"/>
          <w:color w:val="000000"/>
          <w:sz w:val="24"/>
          <w:szCs w:val="24"/>
        </w:rPr>
        <w:t>nin</w:t>
      </w:r>
      <w:r w:rsidRPr="002D7EEE">
        <w:rPr>
          <w:color w:val="000000"/>
          <w:sz w:val="24"/>
          <w:szCs w:val="24"/>
        </w:rPr>
        <w:t xml:space="preserve"> “ </w:t>
      </w:r>
      <w:r w:rsidR="002C0D2B" w:rsidRPr="002C0D2B">
        <w:rPr>
          <w:rFonts w:ascii="Times New Roman" w:eastAsia="Times New Roman" w:hAnsi="Times New Roman" w:cs="Times New Roman"/>
          <w:color w:val="000000"/>
          <w:sz w:val="24"/>
          <w:szCs w:val="24"/>
          <w:lang w:eastAsia="tr-TR"/>
        </w:rPr>
        <w:t>Belletici ve nöbetçi belletici öğretmen görevlendirilmesi</w:t>
      </w:r>
      <w:r w:rsidRPr="002D7EEE">
        <w:rPr>
          <w:rFonts w:ascii="Times New Roman" w:eastAsia="Times New Roman" w:hAnsi="Times New Roman" w:cs="Times New Roman"/>
          <w:color w:val="000000"/>
          <w:sz w:val="24"/>
          <w:szCs w:val="24"/>
          <w:lang w:eastAsia="tr-TR"/>
        </w:rPr>
        <w:t xml:space="preserve">” </w:t>
      </w:r>
      <w:r w:rsidRPr="002D7EEE">
        <w:rPr>
          <w:rFonts w:ascii="Arial" w:eastAsia="Times New Roman" w:hAnsi="Arial" w:cs="Arial"/>
          <w:color w:val="000000"/>
          <w:sz w:val="24"/>
          <w:szCs w:val="24"/>
          <w:lang w:eastAsia="tr-TR"/>
        </w:rPr>
        <w:t xml:space="preserve">başlıklı </w:t>
      </w:r>
      <w:r w:rsidR="002C0D2B" w:rsidRPr="002C0D2B">
        <w:rPr>
          <w:rFonts w:ascii="Arial" w:eastAsia="Times New Roman" w:hAnsi="Arial" w:cs="Arial"/>
          <w:color w:val="000000"/>
          <w:sz w:val="24"/>
          <w:szCs w:val="24"/>
          <w:lang w:eastAsia="tr-TR"/>
        </w:rPr>
        <w:t>39</w:t>
      </w:r>
      <w:r w:rsidRPr="002D7EEE">
        <w:rPr>
          <w:rFonts w:ascii="Arial" w:eastAsia="Times New Roman" w:hAnsi="Arial" w:cs="Arial"/>
          <w:color w:val="000000"/>
          <w:sz w:val="24"/>
          <w:szCs w:val="24"/>
          <w:lang w:eastAsia="tr-TR"/>
        </w:rPr>
        <w:t>. maddesi “</w:t>
      </w:r>
      <w:r w:rsidR="002C0D2B" w:rsidRPr="002C0D2B">
        <w:rPr>
          <w:rFonts w:ascii="Times New Roman" w:eastAsia="Times New Roman" w:hAnsi="Times New Roman" w:cs="Times New Roman"/>
          <w:color w:val="000000"/>
          <w:sz w:val="24"/>
          <w:szCs w:val="24"/>
          <w:lang w:eastAsia="tr-TR"/>
        </w:rPr>
        <w:t> (1) Belletici ve nöbetçi belletici öğretmenlik görevi pansiyonun bağlı bulunduğu okulda görev yapan kadrolu öğretmenler tarafından yürütülür.</w:t>
      </w:r>
    </w:p>
    <w:p w14:paraId="775461D9" w14:textId="54819EF7" w:rsidR="002C0D2B" w:rsidRPr="002C0D2B" w:rsidRDefault="002C0D2B" w:rsidP="002D7EEE">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(2) Belletici ve nöbetçi belletici öğretmen ihtiyacının okulda görev yapan kadrolu öğretmenler tarafından karşılanamadığı durumlarda, aynı yerleşim birimindeki diğer eğitim kurumlarında görev yapan kadrolu öğretmenlerden istekli olanlar arasından, buna rağmen ihtiyacın karşılanamaması durumunda ise o yerleşim biriminde görev yapan diğer kadrolu öğretmenler arasından resen görevlendirme yapılmak suretiyle karşılanır.</w:t>
      </w:r>
    </w:p>
    <w:p w14:paraId="7B3ABE49"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(3) Belletici ve nöbetçi belletici öğretmenler, pansiyonun bağlı bulunduğu okul müdürünün teklifi ve il veya ilçe millî eğitim müdürünün onayı ile görevlendirilir.</w:t>
      </w:r>
    </w:p>
    <w:p w14:paraId="17A2EB7C"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(4) Belletici ve nöbetçi belletici öğretmen görevlendirilmesinde aynı pansiyondaki kız ve erkek öğrencilere ait bölümlerin her biri ayrı bir pansiyon gibi değerlendirilir.</w:t>
      </w:r>
    </w:p>
    <w:p w14:paraId="6030BC5A"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(5) Bir günde;</w:t>
      </w:r>
    </w:p>
    <w:p w14:paraId="48B6AD66"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a) Özel eğitim okulları pansiyonlarında elli öğrenciye kadar iki, ellibir ve üzeri sayıda öğrenci için üç belletici veya nöbetçi belletici öğretmen görevlendirilmesi esastır.</w:t>
      </w:r>
    </w:p>
    <w:p w14:paraId="232700B1"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b) Diğer okul pansiyonlarında yüz öğrenciye kadar iki, yüzbir ve üzeri sayıda öğrenci için üç belletici veya nöbetçi belletici öğretmen görevlendirilmesi esastır.</w:t>
      </w:r>
    </w:p>
    <w:p w14:paraId="2A524997"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(6) Erkek öğrencilerin kaldıkları pansiyonlarda erkek, kız öğrencilerin kaldıkları pansiyonlarda kadın, kız ve erkek öğrencilerin kaldıkları aynı binadaki pansiyonlarda ise hem erkek hem kadın belletici veya nöbetçi belletici öğretmen görevlendirilir.</w:t>
      </w:r>
    </w:p>
    <w:p w14:paraId="31DDDDAE" w14:textId="39E92767" w:rsidR="002C0D2B" w:rsidRPr="002D7EEE" w:rsidRDefault="002C0D2B" w:rsidP="002C0D2B">
      <w:pPr>
        <w:spacing w:after="0" w:line="240" w:lineRule="atLeast"/>
        <w:ind w:firstLine="567"/>
        <w:jc w:val="both"/>
        <w:rPr>
          <w:rFonts w:ascii="Arial" w:eastAsia="Times New Roman" w:hAnsi="Arial" w:cs="Arial"/>
          <w:color w:val="000000"/>
          <w:sz w:val="24"/>
          <w:szCs w:val="24"/>
          <w:lang w:eastAsia="tr-TR"/>
        </w:rPr>
      </w:pPr>
      <w:r w:rsidRPr="002C0D2B">
        <w:rPr>
          <w:rFonts w:ascii="Times New Roman" w:eastAsia="Times New Roman" w:hAnsi="Times New Roman" w:cs="Times New Roman"/>
          <w:color w:val="000000"/>
          <w:sz w:val="24"/>
          <w:szCs w:val="24"/>
          <w:lang w:eastAsia="tr-TR"/>
        </w:rPr>
        <w:t>(7) Belletici ve nöbetçi belletici öğretmenler dışında, mali bir yük getirmemek kaydıyla Bakanlıkla ilgili kurum veya kuruluşlar arasında yapılacak protokol esaslarına göre, pansiyonlarda danışman veya rehber de görevlendirilebilir.</w:t>
      </w:r>
      <w:r w:rsidR="00AB7C7B" w:rsidRPr="002D7EEE">
        <w:rPr>
          <w:rFonts w:ascii="Times New Roman" w:eastAsia="Times New Roman" w:hAnsi="Times New Roman" w:cs="Times New Roman"/>
          <w:color w:val="000000"/>
          <w:sz w:val="24"/>
          <w:szCs w:val="24"/>
          <w:lang w:eastAsia="tr-TR"/>
        </w:rPr>
        <w:t xml:space="preserve">” </w:t>
      </w:r>
      <w:r w:rsidR="002310B7" w:rsidRPr="002D7EEE">
        <w:rPr>
          <w:rFonts w:ascii="Arial" w:eastAsia="Times New Roman" w:hAnsi="Arial" w:cs="Arial"/>
          <w:color w:val="000000"/>
          <w:sz w:val="24"/>
          <w:szCs w:val="24"/>
          <w:lang w:eastAsia="tr-TR"/>
        </w:rPr>
        <w:t>ş</w:t>
      </w:r>
      <w:r w:rsidR="00AB7C7B" w:rsidRPr="002D7EEE">
        <w:rPr>
          <w:rFonts w:ascii="Arial" w:eastAsia="Times New Roman" w:hAnsi="Arial" w:cs="Arial"/>
          <w:color w:val="000000"/>
          <w:sz w:val="24"/>
          <w:szCs w:val="24"/>
          <w:lang w:eastAsia="tr-TR"/>
        </w:rPr>
        <w:t xml:space="preserve">eklinde düzenlenmiştir. </w:t>
      </w:r>
    </w:p>
    <w:p w14:paraId="3CF2E56B" w14:textId="4D580F24" w:rsidR="00AB7C7B" w:rsidRPr="002D7EEE" w:rsidRDefault="00AB7C7B" w:rsidP="002C0D2B">
      <w:pPr>
        <w:spacing w:after="0" w:line="240" w:lineRule="atLeast"/>
        <w:ind w:firstLine="567"/>
        <w:jc w:val="both"/>
        <w:rPr>
          <w:rFonts w:ascii="Arial" w:eastAsia="Times New Roman" w:hAnsi="Arial" w:cs="Arial"/>
          <w:color w:val="000000"/>
          <w:sz w:val="24"/>
          <w:szCs w:val="24"/>
          <w:lang w:eastAsia="tr-TR"/>
        </w:rPr>
      </w:pPr>
    </w:p>
    <w:p w14:paraId="6B01225E" w14:textId="624E1484" w:rsidR="000F429A" w:rsidRDefault="00AB7C7B" w:rsidP="00BB3947">
      <w:pPr>
        <w:spacing w:after="0" w:line="240" w:lineRule="atLeast"/>
        <w:jc w:val="both"/>
        <w:rPr>
          <w:rFonts w:ascii="Arial" w:eastAsia="Times New Roman" w:hAnsi="Arial" w:cs="Arial"/>
          <w:color w:val="000000"/>
          <w:sz w:val="24"/>
          <w:szCs w:val="24"/>
          <w:lang w:eastAsia="tr-TR"/>
        </w:rPr>
      </w:pPr>
      <w:r w:rsidRPr="002310B7">
        <w:rPr>
          <w:rFonts w:ascii="Arial" w:eastAsia="Times New Roman" w:hAnsi="Arial" w:cs="Arial"/>
          <w:color w:val="000000"/>
          <w:sz w:val="24"/>
          <w:szCs w:val="24"/>
          <w:lang w:eastAsia="tr-TR"/>
        </w:rPr>
        <w:t xml:space="preserve">Ancak söz konusu düzenleme tüm dünyada etkin olan 2020 pandemi </w:t>
      </w:r>
      <w:r w:rsidR="002D7EEE" w:rsidRPr="002310B7">
        <w:rPr>
          <w:rFonts w:ascii="Arial" w:eastAsia="Times New Roman" w:hAnsi="Arial" w:cs="Arial"/>
          <w:color w:val="000000"/>
          <w:sz w:val="24"/>
          <w:szCs w:val="24"/>
          <w:lang w:eastAsia="tr-TR"/>
        </w:rPr>
        <w:t>öncesindeki</w:t>
      </w:r>
      <w:r w:rsidRPr="002310B7">
        <w:rPr>
          <w:rFonts w:ascii="Arial" w:eastAsia="Times New Roman" w:hAnsi="Arial" w:cs="Arial"/>
          <w:color w:val="000000"/>
          <w:sz w:val="24"/>
          <w:szCs w:val="24"/>
          <w:lang w:eastAsia="tr-TR"/>
        </w:rPr>
        <w:t xml:space="preserve"> sürece ilişkin olup bu aşam</w:t>
      </w:r>
      <w:r w:rsidR="002D7EEE">
        <w:rPr>
          <w:rFonts w:ascii="Arial" w:eastAsia="Times New Roman" w:hAnsi="Arial" w:cs="Arial"/>
          <w:color w:val="000000"/>
          <w:sz w:val="24"/>
          <w:szCs w:val="24"/>
          <w:lang w:eastAsia="tr-TR"/>
        </w:rPr>
        <w:t>a</w:t>
      </w:r>
      <w:r w:rsidRPr="002310B7">
        <w:rPr>
          <w:rFonts w:ascii="Arial" w:eastAsia="Times New Roman" w:hAnsi="Arial" w:cs="Arial"/>
          <w:color w:val="000000"/>
          <w:sz w:val="24"/>
          <w:szCs w:val="24"/>
          <w:lang w:eastAsia="tr-TR"/>
        </w:rPr>
        <w:t xml:space="preserve">da </w:t>
      </w:r>
      <w:r w:rsidR="008C10F8">
        <w:rPr>
          <w:rFonts w:ascii="Arial" w:eastAsia="Times New Roman" w:hAnsi="Arial" w:cs="Arial"/>
          <w:color w:val="000000"/>
          <w:sz w:val="24"/>
          <w:szCs w:val="24"/>
          <w:lang w:eastAsia="tr-TR"/>
        </w:rPr>
        <w:t xml:space="preserve">sadece okulumuz pansiyonu faaliyete başlamış olup diğer okulların </w:t>
      </w:r>
      <w:r w:rsidRPr="002310B7">
        <w:rPr>
          <w:rFonts w:ascii="Arial" w:eastAsia="Times New Roman" w:hAnsi="Arial" w:cs="Arial"/>
          <w:color w:val="000000"/>
          <w:sz w:val="24"/>
          <w:szCs w:val="24"/>
          <w:lang w:eastAsia="tr-TR"/>
        </w:rPr>
        <w:t>öğrencileri</w:t>
      </w:r>
      <w:r w:rsidR="008C10F8">
        <w:rPr>
          <w:rFonts w:ascii="Arial" w:eastAsia="Times New Roman" w:hAnsi="Arial" w:cs="Arial"/>
          <w:color w:val="000000"/>
          <w:sz w:val="24"/>
          <w:szCs w:val="24"/>
          <w:lang w:eastAsia="tr-TR"/>
        </w:rPr>
        <w:t xml:space="preserve"> de o</w:t>
      </w:r>
      <w:r w:rsidRPr="002310B7">
        <w:rPr>
          <w:rFonts w:ascii="Arial" w:eastAsia="Times New Roman" w:hAnsi="Arial" w:cs="Arial"/>
          <w:color w:val="000000"/>
          <w:sz w:val="24"/>
          <w:szCs w:val="24"/>
          <w:lang w:eastAsia="tr-TR"/>
        </w:rPr>
        <w:t>kul</w:t>
      </w:r>
      <w:r w:rsidR="008C10F8">
        <w:rPr>
          <w:rFonts w:ascii="Arial" w:eastAsia="Times New Roman" w:hAnsi="Arial" w:cs="Arial"/>
          <w:color w:val="000000"/>
          <w:sz w:val="24"/>
          <w:szCs w:val="24"/>
          <w:lang w:eastAsia="tr-TR"/>
        </w:rPr>
        <w:t>umuz</w:t>
      </w:r>
      <w:r w:rsidRPr="002310B7">
        <w:rPr>
          <w:rFonts w:ascii="Arial" w:eastAsia="Times New Roman" w:hAnsi="Arial" w:cs="Arial"/>
          <w:color w:val="000000"/>
          <w:sz w:val="24"/>
          <w:szCs w:val="24"/>
          <w:lang w:eastAsia="tr-TR"/>
        </w:rPr>
        <w:t xml:space="preserve"> pansiyonunda kalmakta</w:t>
      </w:r>
      <w:r w:rsidR="008C10F8">
        <w:rPr>
          <w:rFonts w:ascii="Arial" w:eastAsia="Times New Roman" w:hAnsi="Arial" w:cs="Arial"/>
          <w:color w:val="000000"/>
          <w:sz w:val="24"/>
          <w:szCs w:val="24"/>
          <w:lang w:eastAsia="tr-TR"/>
        </w:rPr>
        <w:t xml:space="preserve">dır. Okulların dahi tüm sınıflarda öğretime başlamadığı, seyreltilmiş eğitim yapıldığı süreçte okul pansiyonlarının toplulaştırılmasının riski artırdığı da görülmektedir. </w:t>
      </w:r>
      <w:r w:rsidR="000F429A">
        <w:rPr>
          <w:rFonts w:ascii="Arial" w:eastAsia="Times New Roman" w:hAnsi="Arial" w:cs="Arial"/>
          <w:color w:val="000000"/>
          <w:sz w:val="24"/>
          <w:szCs w:val="24"/>
          <w:lang w:eastAsia="tr-TR"/>
        </w:rPr>
        <w:t>Ayrıca riskin sadece pansiyonda kalan öğrencilerde bulunmadığı, öğretmenlerin dersine girdiği sınıflarda da bulaş ihtimalinin görüleceği açıktır.</w:t>
      </w:r>
    </w:p>
    <w:p w14:paraId="300DCBA2" w14:textId="77777777" w:rsidR="000F429A" w:rsidRDefault="000F429A" w:rsidP="00BB3947">
      <w:pPr>
        <w:spacing w:after="0" w:line="240" w:lineRule="atLeast"/>
        <w:jc w:val="both"/>
        <w:rPr>
          <w:rFonts w:ascii="Arial" w:eastAsia="Times New Roman" w:hAnsi="Arial" w:cs="Arial"/>
          <w:color w:val="000000"/>
          <w:sz w:val="24"/>
          <w:szCs w:val="24"/>
          <w:lang w:eastAsia="tr-TR"/>
        </w:rPr>
      </w:pPr>
    </w:p>
    <w:p w14:paraId="59D23291" w14:textId="77777777" w:rsidR="000F429A" w:rsidRDefault="000F429A" w:rsidP="00BB3947">
      <w:pPr>
        <w:spacing w:after="0" w:line="240" w:lineRule="atLeast"/>
        <w:jc w:val="both"/>
        <w:rPr>
          <w:rFonts w:ascii="Arial" w:eastAsia="Times New Roman" w:hAnsi="Arial" w:cs="Arial"/>
          <w:color w:val="000000"/>
          <w:sz w:val="24"/>
          <w:szCs w:val="24"/>
          <w:lang w:eastAsia="tr-TR"/>
        </w:rPr>
      </w:pPr>
    </w:p>
    <w:p w14:paraId="17226BBB" w14:textId="6875EFC1" w:rsidR="00AB7C7B" w:rsidRDefault="00BB3947" w:rsidP="00BB3947">
      <w:pPr>
        <w:spacing w:after="0" w:line="240" w:lineRule="atLeast"/>
        <w:jc w:val="both"/>
        <w:rPr>
          <w:rFonts w:ascii="Arial" w:eastAsia="Times New Roman" w:hAnsi="Arial" w:cs="Arial"/>
          <w:color w:val="000000"/>
          <w:sz w:val="24"/>
          <w:szCs w:val="24"/>
          <w:lang w:eastAsia="tr-TR"/>
        </w:rPr>
      </w:pPr>
      <w:r>
        <w:rPr>
          <w:rFonts w:ascii="Arial" w:eastAsia="Times New Roman" w:hAnsi="Arial" w:cs="Arial"/>
          <w:color w:val="000000"/>
          <w:sz w:val="24"/>
          <w:szCs w:val="24"/>
          <w:lang w:eastAsia="tr-TR"/>
        </w:rPr>
        <w:lastRenderedPageBreak/>
        <w:t>Bu durumun da</w:t>
      </w:r>
      <w:r w:rsidRPr="002310B7">
        <w:rPr>
          <w:rFonts w:ascii="Arial" w:eastAsia="Times New Roman" w:hAnsi="Arial" w:cs="Arial"/>
          <w:color w:val="000000"/>
          <w:sz w:val="24"/>
          <w:szCs w:val="24"/>
          <w:lang w:eastAsia="tr-TR"/>
        </w:rPr>
        <w:t xml:space="preserve"> dikkate alınarak tüm öğretmenlere yönelik gönüllülük esası ile görevlendirmelerin yapıl</w:t>
      </w:r>
      <w:r>
        <w:rPr>
          <w:rFonts w:ascii="Arial" w:eastAsia="Times New Roman" w:hAnsi="Arial" w:cs="Arial"/>
          <w:color w:val="000000"/>
          <w:sz w:val="24"/>
          <w:szCs w:val="24"/>
          <w:lang w:eastAsia="tr-TR"/>
        </w:rPr>
        <w:t xml:space="preserve">ması </w:t>
      </w:r>
      <w:r w:rsidRPr="002310B7">
        <w:rPr>
          <w:rFonts w:ascii="Arial" w:eastAsia="Times New Roman" w:hAnsi="Arial" w:cs="Arial"/>
          <w:color w:val="000000"/>
          <w:sz w:val="24"/>
          <w:szCs w:val="24"/>
          <w:lang w:eastAsia="tr-TR"/>
        </w:rPr>
        <w:t xml:space="preserve">gerekeceği açıktır. </w:t>
      </w:r>
      <w:r w:rsidR="00AB7C7B" w:rsidRPr="002310B7">
        <w:rPr>
          <w:rFonts w:ascii="Arial" w:eastAsia="Times New Roman" w:hAnsi="Arial" w:cs="Arial"/>
          <w:color w:val="000000"/>
          <w:sz w:val="24"/>
          <w:szCs w:val="24"/>
          <w:lang w:eastAsia="tr-TR"/>
        </w:rPr>
        <w:t xml:space="preserve">Zira diğer okul </w:t>
      </w:r>
      <w:r w:rsidR="002D7EEE" w:rsidRPr="002310B7">
        <w:rPr>
          <w:rFonts w:ascii="Arial" w:eastAsia="Times New Roman" w:hAnsi="Arial" w:cs="Arial"/>
          <w:color w:val="000000"/>
          <w:sz w:val="24"/>
          <w:szCs w:val="24"/>
          <w:lang w:eastAsia="tr-TR"/>
        </w:rPr>
        <w:t>öğretmenleri</w:t>
      </w:r>
      <w:r w:rsidR="00AB7C7B" w:rsidRPr="002310B7">
        <w:rPr>
          <w:rFonts w:ascii="Arial" w:eastAsia="Times New Roman" w:hAnsi="Arial" w:cs="Arial"/>
          <w:color w:val="000000"/>
          <w:sz w:val="24"/>
          <w:szCs w:val="24"/>
          <w:lang w:eastAsia="tr-TR"/>
        </w:rPr>
        <w:t xml:space="preserve"> arasında da </w:t>
      </w:r>
      <w:r w:rsidR="002D7EEE" w:rsidRPr="002310B7">
        <w:rPr>
          <w:rFonts w:ascii="Arial" w:eastAsia="Times New Roman" w:hAnsi="Arial" w:cs="Arial"/>
          <w:color w:val="000000"/>
          <w:sz w:val="24"/>
          <w:szCs w:val="24"/>
          <w:lang w:eastAsia="tr-TR"/>
        </w:rPr>
        <w:t>gönüllüler</w:t>
      </w:r>
      <w:r w:rsidR="00AB7C7B" w:rsidRPr="002310B7">
        <w:rPr>
          <w:rFonts w:ascii="Arial" w:eastAsia="Times New Roman" w:hAnsi="Arial" w:cs="Arial"/>
          <w:color w:val="000000"/>
          <w:sz w:val="24"/>
          <w:szCs w:val="24"/>
          <w:lang w:eastAsia="tr-TR"/>
        </w:rPr>
        <w:t xml:space="preserve"> </w:t>
      </w:r>
      <w:r w:rsidR="002D7EEE" w:rsidRPr="002310B7">
        <w:rPr>
          <w:rFonts w:ascii="Arial" w:eastAsia="Times New Roman" w:hAnsi="Arial" w:cs="Arial"/>
          <w:color w:val="000000"/>
          <w:sz w:val="24"/>
          <w:szCs w:val="24"/>
          <w:lang w:eastAsia="tr-TR"/>
        </w:rPr>
        <w:t>bulunabileceği</w:t>
      </w:r>
      <w:r w:rsidR="00AB7C7B" w:rsidRPr="002310B7">
        <w:rPr>
          <w:rFonts w:ascii="Arial" w:eastAsia="Times New Roman" w:hAnsi="Arial" w:cs="Arial"/>
          <w:color w:val="000000"/>
          <w:sz w:val="24"/>
          <w:szCs w:val="24"/>
          <w:lang w:eastAsia="tr-TR"/>
        </w:rPr>
        <w:t xml:space="preserve"> açık olduğu gibi birçok okulun </w:t>
      </w:r>
      <w:r w:rsidR="002D7EEE">
        <w:rPr>
          <w:rFonts w:ascii="Arial" w:eastAsia="Times New Roman" w:hAnsi="Arial" w:cs="Arial"/>
          <w:color w:val="000000"/>
          <w:sz w:val="24"/>
          <w:szCs w:val="24"/>
          <w:lang w:eastAsia="tr-TR"/>
        </w:rPr>
        <w:t xml:space="preserve">öğrencilerinin </w:t>
      </w:r>
      <w:r w:rsidR="002D7EEE" w:rsidRPr="002310B7">
        <w:rPr>
          <w:rFonts w:ascii="Arial" w:eastAsia="Times New Roman" w:hAnsi="Arial" w:cs="Arial"/>
          <w:color w:val="000000"/>
          <w:sz w:val="24"/>
          <w:szCs w:val="24"/>
          <w:lang w:eastAsia="tr-TR"/>
        </w:rPr>
        <w:t>riskinin</w:t>
      </w:r>
      <w:r w:rsidR="00AB7C7B" w:rsidRPr="002310B7">
        <w:rPr>
          <w:rFonts w:ascii="Arial" w:eastAsia="Times New Roman" w:hAnsi="Arial" w:cs="Arial"/>
          <w:color w:val="000000"/>
          <w:sz w:val="24"/>
          <w:szCs w:val="24"/>
          <w:lang w:eastAsia="tr-TR"/>
        </w:rPr>
        <w:t xml:space="preserve"> salt okulumuz </w:t>
      </w:r>
      <w:r w:rsidR="002D7EEE" w:rsidRPr="002310B7">
        <w:rPr>
          <w:rFonts w:ascii="Arial" w:eastAsia="Times New Roman" w:hAnsi="Arial" w:cs="Arial"/>
          <w:color w:val="000000"/>
          <w:sz w:val="24"/>
          <w:szCs w:val="24"/>
          <w:lang w:eastAsia="tr-TR"/>
        </w:rPr>
        <w:t>öğretmenlerine</w:t>
      </w:r>
      <w:r w:rsidR="00AB7C7B" w:rsidRPr="002310B7">
        <w:rPr>
          <w:rFonts w:ascii="Arial" w:eastAsia="Times New Roman" w:hAnsi="Arial" w:cs="Arial"/>
          <w:color w:val="000000"/>
          <w:sz w:val="24"/>
          <w:szCs w:val="24"/>
          <w:lang w:eastAsia="tr-TR"/>
        </w:rPr>
        <w:t xml:space="preserve"> yüklenmesinin </w:t>
      </w:r>
      <w:r w:rsidR="002D7EEE" w:rsidRPr="002310B7">
        <w:rPr>
          <w:rFonts w:ascii="Arial" w:eastAsia="Times New Roman" w:hAnsi="Arial" w:cs="Arial"/>
          <w:color w:val="000000"/>
          <w:sz w:val="24"/>
          <w:szCs w:val="24"/>
          <w:lang w:eastAsia="tr-TR"/>
        </w:rPr>
        <w:t>yerinde</w:t>
      </w:r>
      <w:r w:rsidR="00AB7C7B" w:rsidRPr="002310B7">
        <w:rPr>
          <w:rFonts w:ascii="Arial" w:eastAsia="Times New Roman" w:hAnsi="Arial" w:cs="Arial"/>
          <w:color w:val="000000"/>
          <w:sz w:val="24"/>
          <w:szCs w:val="24"/>
          <w:lang w:eastAsia="tr-TR"/>
        </w:rPr>
        <w:t xml:space="preserve"> olmayacağı, riskin paylaşılarak azaltılması </w:t>
      </w:r>
      <w:r w:rsidR="002D7EEE" w:rsidRPr="002310B7">
        <w:rPr>
          <w:rFonts w:ascii="Arial" w:eastAsia="Times New Roman" w:hAnsi="Arial" w:cs="Arial"/>
          <w:color w:val="000000"/>
          <w:sz w:val="24"/>
          <w:szCs w:val="24"/>
          <w:lang w:eastAsia="tr-TR"/>
        </w:rPr>
        <w:t>gerekeceği</w:t>
      </w:r>
      <w:r w:rsidR="00AB7C7B" w:rsidRPr="002310B7">
        <w:rPr>
          <w:rFonts w:ascii="Arial" w:eastAsia="Times New Roman" w:hAnsi="Arial" w:cs="Arial"/>
          <w:color w:val="000000"/>
          <w:sz w:val="24"/>
          <w:szCs w:val="24"/>
          <w:lang w:eastAsia="tr-TR"/>
        </w:rPr>
        <w:t xml:space="preserve"> de aşikardı</w:t>
      </w:r>
      <w:r w:rsidR="008C10F8">
        <w:rPr>
          <w:rFonts w:ascii="Arial" w:eastAsia="Times New Roman" w:hAnsi="Arial" w:cs="Arial"/>
          <w:color w:val="000000"/>
          <w:sz w:val="24"/>
          <w:szCs w:val="24"/>
          <w:lang w:eastAsia="tr-TR"/>
        </w:rPr>
        <w:t xml:space="preserve">r. </w:t>
      </w:r>
    </w:p>
    <w:p w14:paraId="0F7BBD39" w14:textId="77777777" w:rsidR="000F429A" w:rsidRPr="002310B7" w:rsidRDefault="000F429A" w:rsidP="00BB3947">
      <w:pPr>
        <w:spacing w:after="0" w:line="240" w:lineRule="atLeast"/>
        <w:jc w:val="both"/>
        <w:rPr>
          <w:rFonts w:ascii="Arial" w:eastAsia="Times New Roman" w:hAnsi="Arial" w:cs="Arial"/>
          <w:color w:val="000000"/>
          <w:sz w:val="24"/>
          <w:szCs w:val="24"/>
          <w:lang w:eastAsia="tr-TR"/>
        </w:rPr>
      </w:pPr>
    </w:p>
    <w:p w14:paraId="11D6EF46" w14:textId="1F31DBB5" w:rsidR="002C0D2B" w:rsidRPr="002C0D2B" w:rsidRDefault="002310B7" w:rsidP="002D7EEE">
      <w:pPr>
        <w:spacing w:after="0" w:line="240" w:lineRule="atLeast"/>
        <w:jc w:val="both"/>
        <w:rPr>
          <w:rFonts w:ascii="Times New Roman" w:eastAsia="Times New Roman" w:hAnsi="Times New Roman" w:cs="Times New Roman"/>
          <w:color w:val="000000"/>
          <w:sz w:val="24"/>
          <w:szCs w:val="24"/>
          <w:lang w:eastAsia="tr-TR"/>
        </w:rPr>
      </w:pPr>
      <w:r w:rsidRPr="002310B7">
        <w:rPr>
          <w:rFonts w:ascii="Arial" w:eastAsia="Times New Roman" w:hAnsi="Arial" w:cs="Arial"/>
          <w:color w:val="000000"/>
          <w:sz w:val="24"/>
          <w:szCs w:val="24"/>
          <w:lang w:eastAsia="tr-TR"/>
        </w:rPr>
        <w:t>Yine yönetmeliğin</w:t>
      </w:r>
      <w:r>
        <w:rPr>
          <w:rFonts w:ascii="Times New Roman" w:eastAsia="Times New Roman" w:hAnsi="Times New Roman" w:cs="Times New Roman"/>
          <w:color w:val="000000"/>
          <w:sz w:val="24"/>
          <w:szCs w:val="24"/>
          <w:lang w:eastAsia="tr-TR"/>
        </w:rPr>
        <w:t xml:space="preserve"> </w:t>
      </w:r>
      <w:r w:rsidR="00AB7C7B" w:rsidRPr="002310B7">
        <w:rPr>
          <w:rFonts w:ascii="Times New Roman" w:eastAsia="Times New Roman" w:hAnsi="Times New Roman" w:cs="Times New Roman"/>
          <w:color w:val="000000"/>
          <w:sz w:val="24"/>
          <w:szCs w:val="24"/>
          <w:lang w:eastAsia="tr-TR"/>
        </w:rPr>
        <w:t>“</w:t>
      </w:r>
      <w:r w:rsidR="002C0D2B" w:rsidRPr="002C0D2B">
        <w:rPr>
          <w:rFonts w:ascii="Times New Roman" w:eastAsia="Times New Roman" w:hAnsi="Times New Roman" w:cs="Times New Roman"/>
          <w:color w:val="000000"/>
          <w:sz w:val="24"/>
          <w:szCs w:val="24"/>
          <w:lang w:eastAsia="tr-TR"/>
        </w:rPr>
        <w:t>Belletici veya nöbetçi belletici öğretmenin görev ve sorumlulukları</w:t>
      </w:r>
      <w:r w:rsidRPr="002310B7">
        <w:rPr>
          <w:rFonts w:ascii="Times New Roman" w:eastAsia="Times New Roman" w:hAnsi="Times New Roman" w:cs="Times New Roman"/>
          <w:color w:val="000000"/>
          <w:sz w:val="24"/>
          <w:szCs w:val="24"/>
          <w:lang w:eastAsia="tr-TR"/>
        </w:rPr>
        <w:t xml:space="preserve">” </w:t>
      </w:r>
      <w:r w:rsidRPr="002310B7">
        <w:rPr>
          <w:rFonts w:ascii="Arial" w:eastAsia="Times New Roman" w:hAnsi="Arial" w:cs="Arial"/>
          <w:color w:val="000000"/>
          <w:sz w:val="24"/>
          <w:szCs w:val="24"/>
          <w:lang w:eastAsia="tr-TR"/>
        </w:rPr>
        <w:t xml:space="preserve">başlıklı </w:t>
      </w:r>
      <w:r w:rsidR="002C0D2B" w:rsidRPr="002C0D2B">
        <w:rPr>
          <w:rFonts w:ascii="Arial" w:eastAsia="Times New Roman" w:hAnsi="Arial" w:cs="Arial"/>
          <w:color w:val="000000"/>
          <w:sz w:val="24"/>
          <w:szCs w:val="24"/>
          <w:lang w:eastAsia="tr-TR"/>
        </w:rPr>
        <w:t>40</w:t>
      </w:r>
      <w:r w:rsidRPr="002310B7">
        <w:rPr>
          <w:rFonts w:ascii="Arial" w:eastAsia="Times New Roman" w:hAnsi="Arial" w:cs="Arial"/>
          <w:color w:val="000000"/>
          <w:sz w:val="24"/>
          <w:szCs w:val="24"/>
          <w:lang w:eastAsia="tr-TR"/>
        </w:rPr>
        <w:t>. maddesi “</w:t>
      </w:r>
      <w:r w:rsidR="002C0D2B" w:rsidRPr="002C0D2B">
        <w:rPr>
          <w:rFonts w:ascii="Times New Roman" w:eastAsia="Times New Roman" w:hAnsi="Times New Roman" w:cs="Times New Roman"/>
          <w:color w:val="000000"/>
          <w:sz w:val="24"/>
          <w:szCs w:val="24"/>
          <w:lang w:eastAsia="tr-TR"/>
        </w:rPr>
        <w:t> (1) Belletici veya nöbetçi belletici öğretmenin görev ve sorumlulukları şunlardır:</w:t>
      </w:r>
    </w:p>
    <w:p w14:paraId="7DA60E04"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a) Pansiyonlarda kalan öğrencilerin ders saatleri dışında eğitimleri ile ilgilenmek ve gerektiğinde derslerine yardımcı olmak.</w:t>
      </w:r>
    </w:p>
    <w:p w14:paraId="6674BB7E"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b) Gece bekçilerini veya güvenlik görevlilerini kontrol etmek.</w:t>
      </w:r>
    </w:p>
    <w:p w14:paraId="2749BD59"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c) Etüt aralarında öğrencileri gözetim altında bulundurmak.</w:t>
      </w:r>
    </w:p>
    <w:p w14:paraId="52F1BA60"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ç) Pansiyon yoklamalarını yapmak ve elektronik ortamda pansiyonla ilgili günlük veri girişini gerçekleştirmek.</w:t>
      </w:r>
    </w:p>
    <w:p w14:paraId="1E87D3D0"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d) Pansiyona gelen ziyaretçiler ile ilgili işleri yürütmek.</w:t>
      </w:r>
    </w:p>
    <w:p w14:paraId="5BD58B5B"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e) Disiplin olayları ile ilgili iş ve işlemleri yürütmek.</w:t>
      </w:r>
    </w:p>
    <w:p w14:paraId="2A501620"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f) Hastalanan öğrencilerin durumuyla ilgili iş ve işlemleri yürütmek.</w:t>
      </w:r>
    </w:p>
    <w:p w14:paraId="5D6D8AF6"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g) Öğrencilerin ilaçlarının dağıtımı ile ilgili iş ve işlemleri yürütmek.</w:t>
      </w:r>
    </w:p>
    <w:p w14:paraId="4E78E831" w14:textId="77777777" w:rsidR="002C0D2B" w:rsidRPr="002C0D2B" w:rsidRDefault="002C0D2B" w:rsidP="002C0D2B">
      <w:pPr>
        <w:spacing w:after="0" w:line="240" w:lineRule="atLeast"/>
        <w:ind w:firstLine="567"/>
        <w:jc w:val="both"/>
        <w:rPr>
          <w:rFonts w:ascii="Times New Roman" w:eastAsia="Times New Roman" w:hAnsi="Times New Roman" w:cs="Times New Roman"/>
          <w:color w:val="000000"/>
          <w:sz w:val="24"/>
          <w:szCs w:val="24"/>
          <w:lang w:eastAsia="tr-TR"/>
        </w:rPr>
      </w:pPr>
      <w:r w:rsidRPr="002C0D2B">
        <w:rPr>
          <w:rFonts w:ascii="Times New Roman" w:eastAsia="Times New Roman" w:hAnsi="Times New Roman" w:cs="Times New Roman"/>
          <w:color w:val="000000"/>
          <w:sz w:val="24"/>
          <w:szCs w:val="24"/>
          <w:lang w:eastAsia="tr-TR"/>
        </w:rPr>
        <w:t>ğ) Okul yönetimince verilen diğer görev ve sorumlulukları yerine getirmek.</w:t>
      </w:r>
    </w:p>
    <w:p w14:paraId="6DCDD770" w14:textId="77777777" w:rsidR="002D7EEE" w:rsidRDefault="002C0D2B" w:rsidP="002C0D2B">
      <w:pPr>
        <w:spacing w:after="0" w:line="240" w:lineRule="atLeast"/>
        <w:ind w:firstLine="567"/>
        <w:jc w:val="both"/>
        <w:rPr>
          <w:rFonts w:ascii="Arial" w:eastAsia="Times New Roman" w:hAnsi="Arial" w:cs="Arial"/>
          <w:color w:val="000000"/>
          <w:sz w:val="24"/>
          <w:szCs w:val="24"/>
          <w:lang w:eastAsia="tr-TR"/>
        </w:rPr>
      </w:pPr>
      <w:r w:rsidRPr="002C0D2B">
        <w:rPr>
          <w:rFonts w:ascii="Times New Roman" w:eastAsia="Times New Roman" w:hAnsi="Times New Roman" w:cs="Times New Roman"/>
          <w:color w:val="000000"/>
          <w:sz w:val="24"/>
          <w:szCs w:val="24"/>
          <w:lang w:eastAsia="tr-TR"/>
        </w:rPr>
        <w:t>(2) Belletici veya nöbetçi belletici öğretmen, görevlerinden dolayı ilgili müdür yardımcısına karşı sorumlu olup okul yönetimince hazırlanacak nöbet çizelgesine ve pansiyon yönergesine göre nöbet tutmakla yükümlüdür</w:t>
      </w:r>
      <w:r w:rsidRPr="002C0D2B">
        <w:rPr>
          <w:rFonts w:ascii="Arial" w:eastAsia="Times New Roman" w:hAnsi="Arial" w:cs="Arial"/>
          <w:color w:val="000000"/>
          <w:sz w:val="24"/>
          <w:szCs w:val="24"/>
          <w:lang w:eastAsia="tr-TR"/>
        </w:rPr>
        <w:t>.</w:t>
      </w:r>
      <w:r w:rsidR="00AB7C7B" w:rsidRPr="002310B7">
        <w:rPr>
          <w:rFonts w:ascii="Arial" w:eastAsia="Times New Roman" w:hAnsi="Arial" w:cs="Arial"/>
          <w:color w:val="000000"/>
          <w:sz w:val="24"/>
          <w:szCs w:val="24"/>
          <w:lang w:eastAsia="tr-TR"/>
        </w:rPr>
        <w:t xml:space="preserve">” </w:t>
      </w:r>
      <w:r w:rsidR="002310B7" w:rsidRPr="002310B7">
        <w:rPr>
          <w:rFonts w:ascii="Arial" w:eastAsia="Times New Roman" w:hAnsi="Arial" w:cs="Arial"/>
          <w:color w:val="000000"/>
          <w:sz w:val="24"/>
          <w:szCs w:val="24"/>
          <w:lang w:eastAsia="tr-TR"/>
        </w:rPr>
        <w:t>şeklinde</w:t>
      </w:r>
      <w:r w:rsidR="00AB7C7B" w:rsidRPr="002310B7">
        <w:rPr>
          <w:rFonts w:ascii="Arial" w:eastAsia="Times New Roman" w:hAnsi="Arial" w:cs="Arial"/>
          <w:color w:val="000000"/>
          <w:sz w:val="24"/>
          <w:szCs w:val="24"/>
          <w:lang w:eastAsia="tr-TR"/>
        </w:rPr>
        <w:t xml:space="preserve"> düzenlemiş</w:t>
      </w:r>
      <w:r w:rsidR="002D7EEE">
        <w:rPr>
          <w:rFonts w:ascii="Arial" w:eastAsia="Times New Roman" w:hAnsi="Arial" w:cs="Arial"/>
          <w:color w:val="000000"/>
          <w:sz w:val="24"/>
          <w:szCs w:val="24"/>
          <w:lang w:eastAsia="tr-TR"/>
        </w:rPr>
        <w:t xml:space="preserve">tir. </w:t>
      </w:r>
    </w:p>
    <w:p w14:paraId="776B95F0" w14:textId="77777777" w:rsidR="002D7EEE" w:rsidRDefault="002D7EEE" w:rsidP="002D7EEE">
      <w:pPr>
        <w:spacing w:after="0" w:line="240" w:lineRule="atLeast"/>
        <w:jc w:val="both"/>
        <w:rPr>
          <w:rFonts w:ascii="Arial" w:eastAsia="Times New Roman" w:hAnsi="Arial" w:cs="Arial"/>
          <w:color w:val="000000"/>
          <w:sz w:val="24"/>
          <w:szCs w:val="24"/>
          <w:lang w:eastAsia="tr-TR"/>
        </w:rPr>
      </w:pPr>
    </w:p>
    <w:p w14:paraId="0F707E10" w14:textId="44B49BAD" w:rsidR="002C0D2B" w:rsidRPr="00BB3947" w:rsidRDefault="002D7EEE" w:rsidP="002D7EEE">
      <w:pPr>
        <w:spacing w:after="0" w:line="240" w:lineRule="atLeast"/>
        <w:jc w:val="both"/>
        <w:rPr>
          <w:rFonts w:ascii="Arial" w:eastAsia="Times New Roman" w:hAnsi="Arial" w:cs="Arial"/>
          <w:color w:val="000000"/>
          <w:sz w:val="26"/>
          <w:szCs w:val="26"/>
          <w:lang w:eastAsia="tr-TR"/>
        </w:rPr>
      </w:pPr>
      <w:r w:rsidRPr="00BB3947">
        <w:rPr>
          <w:rFonts w:ascii="Arial" w:eastAsia="Times New Roman" w:hAnsi="Arial" w:cs="Arial"/>
          <w:color w:val="000000"/>
          <w:sz w:val="26"/>
          <w:szCs w:val="26"/>
          <w:lang w:eastAsia="tr-TR"/>
        </w:rPr>
        <w:t xml:space="preserve">Ancak ilgili yönetmeliğin olağan dönemlere ilişkin olduğu, pandemi sürecinde tüm dünyanın daha önce karşılaşmadığı </w:t>
      </w:r>
      <w:r w:rsidR="008C10F8" w:rsidRPr="00BB3947">
        <w:rPr>
          <w:rFonts w:ascii="Arial" w:eastAsia="Times New Roman" w:hAnsi="Arial" w:cs="Arial"/>
          <w:color w:val="000000"/>
          <w:sz w:val="26"/>
          <w:szCs w:val="26"/>
          <w:lang w:eastAsia="tr-TR"/>
        </w:rPr>
        <w:t>bir</w:t>
      </w:r>
      <w:r w:rsidRPr="00BB3947">
        <w:rPr>
          <w:rFonts w:ascii="Arial" w:eastAsia="Times New Roman" w:hAnsi="Arial" w:cs="Arial"/>
          <w:color w:val="000000"/>
          <w:sz w:val="26"/>
          <w:szCs w:val="26"/>
          <w:lang w:eastAsia="tr-TR"/>
        </w:rPr>
        <w:t xml:space="preserve"> durumun söz konusu olduğu, alanında uzman kişilerin ve Bilim Kurulu’nun 15 dakika aynı ortamda dahi bulunmanın bulaşma için yeterli olacağını vurguladığı görülmektedir. Bu durumunda öğrencilerin aniden hastalanması, ateşlerinin yükselmesi yahut fenalaşmaları halinde yapılacaklar, aynı ortamda ve bina içerisinde bulunan diğer öğrencilere ilişkin alınacak ivedi tedbirler hususunda b</w:t>
      </w:r>
      <w:r w:rsidR="00AB7C7B" w:rsidRPr="00BB3947">
        <w:rPr>
          <w:rFonts w:ascii="Arial" w:eastAsia="Times New Roman" w:hAnsi="Arial" w:cs="Arial"/>
          <w:color w:val="000000"/>
          <w:sz w:val="26"/>
          <w:szCs w:val="26"/>
          <w:lang w:eastAsia="tr-TR"/>
        </w:rPr>
        <w:t xml:space="preserve">ilgilendirmelerin </w:t>
      </w:r>
      <w:r w:rsidR="00BB3947">
        <w:rPr>
          <w:rFonts w:ascii="Arial" w:eastAsia="Times New Roman" w:hAnsi="Arial" w:cs="Arial"/>
          <w:color w:val="000000"/>
          <w:sz w:val="26"/>
          <w:szCs w:val="26"/>
          <w:lang w:eastAsia="tr-TR"/>
        </w:rPr>
        <w:t xml:space="preserve">ve eğitimlerin bulunmadığı </w:t>
      </w:r>
      <w:r w:rsidR="00AB7C7B" w:rsidRPr="00BB3947">
        <w:rPr>
          <w:rFonts w:ascii="Arial" w:eastAsia="Times New Roman" w:hAnsi="Arial" w:cs="Arial"/>
          <w:color w:val="000000"/>
          <w:sz w:val="26"/>
          <w:szCs w:val="26"/>
          <w:lang w:eastAsia="tr-TR"/>
        </w:rPr>
        <w:t xml:space="preserve">açıktır. </w:t>
      </w:r>
    </w:p>
    <w:p w14:paraId="0F5FB866" w14:textId="6631D61A" w:rsidR="00AB7C7B" w:rsidRPr="002310B7" w:rsidRDefault="00AB7C7B" w:rsidP="002C0D2B">
      <w:pPr>
        <w:spacing w:after="0" w:line="240" w:lineRule="atLeast"/>
        <w:ind w:firstLine="567"/>
        <w:jc w:val="both"/>
        <w:rPr>
          <w:rFonts w:ascii="Arial" w:eastAsia="Times New Roman" w:hAnsi="Arial" w:cs="Arial"/>
          <w:color w:val="000000"/>
          <w:sz w:val="24"/>
          <w:szCs w:val="24"/>
          <w:lang w:eastAsia="tr-TR"/>
        </w:rPr>
      </w:pPr>
    </w:p>
    <w:p w14:paraId="20EF945D" w14:textId="0377BD03" w:rsidR="00AB7C7B" w:rsidRPr="002310B7" w:rsidRDefault="00AB7C7B" w:rsidP="002D7EEE">
      <w:pPr>
        <w:spacing w:after="0" w:line="240" w:lineRule="atLeast"/>
        <w:jc w:val="both"/>
        <w:rPr>
          <w:rFonts w:ascii="Arial" w:eastAsia="Times New Roman" w:hAnsi="Arial" w:cs="Arial"/>
          <w:color w:val="000000"/>
          <w:sz w:val="24"/>
          <w:szCs w:val="24"/>
          <w:lang w:eastAsia="tr-TR"/>
        </w:rPr>
      </w:pPr>
      <w:r w:rsidRPr="002310B7">
        <w:rPr>
          <w:rFonts w:ascii="Arial" w:eastAsia="Times New Roman" w:hAnsi="Arial" w:cs="Arial"/>
          <w:color w:val="000000"/>
          <w:sz w:val="24"/>
          <w:szCs w:val="24"/>
          <w:lang w:eastAsia="tr-TR"/>
        </w:rPr>
        <w:t xml:space="preserve">Ayrıca öğrencilerin okul pansiyonuna </w:t>
      </w:r>
      <w:r w:rsidR="002D7EEE" w:rsidRPr="002310B7">
        <w:rPr>
          <w:rFonts w:ascii="Arial" w:eastAsia="Times New Roman" w:hAnsi="Arial" w:cs="Arial"/>
          <w:color w:val="000000"/>
          <w:sz w:val="24"/>
          <w:szCs w:val="24"/>
          <w:lang w:eastAsia="tr-TR"/>
        </w:rPr>
        <w:t>alınması</w:t>
      </w:r>
      <w:r w:rsidRPr="002310B7">
        <w:rPr>
          <w:rFonts w:ascii="Arial" w:eastAsia="Times New Roman" w:hAnsi="Arial" w:cs="Arial"/>
          <w:color w:val="000000"/>
          <w:sz w:val="24"/>
          <w:szCs w:val="24"/>
          <w:lang w:eastAsia="tr-TR"/>
        </w:rPr>
        <w:t xml:space="preserve"> aşamasınd</w:t>
      </w:r>
      <w:r w:rsidR="002D7EEE">
        <w:rPr>
          <w:rFonts w:ascii="Arial" w:eastAsia="Times New Roman" w:hAnsi="Arial" w:cs="Arial"/>
          <w:color w:val="000000"/>
          <w:sz w:val="24"/>
          <w:szCs w:val="24"/>
          <w:lang w:eastAsia="tr-TR"/>
        </w:rPr>
        <w:t xml:space="preserve">a </w:t>
      </w:r>
      <w:r w:rsidRPr="002310B7">
        <w:rPr>
          <w:rFonts w:ascii="Arial" w:eastAsia="Times New Roman" w:hAnsi="Arial" w:cs="Arial"/>
          <w:color w:val="000000"/>
          <w:sz w:val="24"/>
          <w:szCs w:val="24"/>
          <w:lang w:eastAsia="tr-TR"/>
        </w:rPr>
        <w:t xml:space="preserve">karantina uygulanmadığı, yine her gün okula giderek </w:t>
      </w:r>
      <w:r w:rsidR="002D7EEE" w:rsidRPr="002310B7">
        <w:rPr>
          <w:rFonts w:ascii="Arial" w:eastAsia="Times New Roman" w:hAnsi="Arial" w:cs="Arial"/>
          <w:color w:val="000000"/>
          <w:sz w:val="24"/>
          <w:szCs w:val="24"/>
          <w:lang w:eastAsia="tr-TR"/>
        </w:rPr>
        <w:t>kalabalıklar</w:t>
      </w:r>
      <w:r w:rsidRPr="002310B7">
        <w:rPr>
          <w:rFonts w:ascii="Arial" w:eastAsia="Times New Roman" w:hAnsi="Arial" w:cs="Arial"/>
          <w:color w:val="000000"/>
          <w:sz w:val="24"/>
          <w:szCs w:val="24"/>
          <w:lang w:eastAsia="tr-TR"/>
        </w:rPr>
        <w:t xml:space="preserve"> </w:t>
      </w:r>
      <w:r w:rsidR="002D7EEE" w:rsidRPr="002310B7">
        <w:rPr>
          <w:rFonts w:ascii="Arial" w:eastAsia="Times New Roman" w:hAnsi="Arial" w:cs="Arial"/>
          <w:color w:val="000000"/>
          <w:sz w:val="24"/>
          <w:szCs w:val="24"/>
          <w:lang w:eastAsia="tr-TR"/>
        </w:rPr>
        <w:t>içerisine</w:t>
      </w:r>
      <w:r w:rsidRPr="002310B7">
        <w:rPr>
          <w:rFonts w:ascii="Arial" w:eastAsia="Times New Roman" w:hAnsi="Arial" w:cs="Arial"/>
          <w:color w:val="000000"/>
          <w:sz w:val="24"/>
          <w:szCs w:val="24"/>
          <w:lang w:eastAsia="tr-TR"/>
        </w:rPr>
        <w:t xml:space="preserve"> dahil olan </w:t>
      </w:r>
      <w:r w:rsidR="002D7EEE" w:rsidRPr="002310B7">
        <w:rPr>
          <w:rFonts w:ascii="Arial" w:eastAsia="Times New Roman" w:hAnsi="Arial" w:cs="Arial"/>
          <w:color w:val="000000"/>
          <w:sz w:val="24"/>
          <w:szCs w:val="24"/>
          <w:lang w:eastAsia="tr-TR"/>
        </w:rPr>
        <w:t>öğrenci</w:t>
      </w:r>
      <w:r w:rsidRPr="002310B7">
        <w:rPr>
          <w:rFonts w:ascii="Arial" w:eastAsia="Times New Roman" w:hAnsi="Arial" w:cs="Arial"/>
          <w:color w:val="000000"/>
          <w:sz w:val="24"/>
          <w:szCs w:val="24"/>
          <w:lang w:eastAsia="tr-TR"/>
        </w:rPr>
        <w:t xml:space="preserve"> ve öğretmenlerin gece de bir arada bulunduğu ortamda bulaş riskinin son derece a</w:t>
      </w:r>
      <w:r w:rsidR="002D7EEE">
        <w:rPr>
          <w:rFonts w:ascii="Arial" w:eastAsia="Times New Roman" w:hAnsi="Arial" w:cs="Arial"/>
          <w:color w:val="000000"/>
          <w:sz w:val="24"/>
          <w:szCs w:val="24"/>
          <w:lang w:eastAsia="tr-TR"/>
        </w:rPr>
        <w:t>r</w:t>
      </w:r>
      <w:r w:rsidRPr="002310B7">
        <w:rPr>
          <w:rFonts w:ascii="Arial" w:eastAsia="Times New Roman" w:hAnsi="Arial" w:cs="Arial"/>
          <w:color w:val="000000"/>
          <w:sz w:val="24"/>
          <w:szCs w:val="24"/>
          <w:lang w:eastAsia="tr-TR"/>
        </w:rPr>
        <w:t xml:space="preserve">ttığı </w:t>
      </w:r>
      <w:r w:rsidR="002D7EEE" w:rsidRPr="002310B7">
        <w:rPr>
          <w:rFonts w:ascii="Arial" w:eastAsia="Times New Roman" w:hAnsi="Arial" w:cs="Arial"/>
          <w:color w:val="000000"/>
          <w:sz w:val="24"/>
          <w:szCs w:val="24"/>
          <w:lang w:eastAsia="tr-TR"/>
        </w:rPr>
        <w:t>aşikârdır</w:t>
      </w:r>
      <w:r w:rsidRPr="002310B7">
        <w:rPr>
          <w:rFonts w:ascii="Arial" w:eastAsia="Times New Roman" w:hAnsi="Arial" w:cs="Arial"/>
          <w:color w:val="000000"/>
          <w:sz w:val="24"/>
          <w:szCs w:val="24"/>
          <w:lang w:eastAsia="tr-TR"/>
        </w:rPr>
        <w:t xml:space="preserve">. Bu durumda belletici ve nöbetçi belletici öğretmenlerin </w:t>
      </w:r>
      <w:r w:rsidR="008C10F8">
        <w:rPr>
          <w:rFonts w:ascii="Arial" w:eastAsia="Times New Roman" w:hAnsi="Arial" w:cs="Arial"/>
          <w:color w:val="000000"/>
          <w:sz w:val="24"/>
          <w:szCs w:val="24"/>
          <w:lang w:eastAsia="tr-TR"/>
        </w:rPr>
        <w:t>o</w:t>
      </w:r>
      <w:r w:rsidRPr="002310B7">
        <w:rPr>
          <w:rFonts w:ascii="Arial" w:eastAsia="Times New Roman" w:hAnsi="Arial" w:cs="Arial"/>
          <w:color w:val="000000"/>
          <w:sz w:val="24"/>
          <w:szCs w:val="24"/>
          <w:lang w:eastAsia="tr-TR"/>
        </w:rPr>
        <w:t xml:space="preserve">kul pansiyonunda geçirdiği süreç sonrasında hem </w:t>
      </w:r>
      <w:r w:rsidR="008C10F8" w:rsidRPr="002310B7">
        <w:rPr>
          <w:rFonts w:ascii="Arial" w:eastAsia="Times New Roman" w:hAnsi="Arial" w:cs="Arial"/>
          <w:color w:val="000000"/>
          <w:sz w:val="24"/>
          <w:szCs w:val="24"/>
          <w:lang w:eastAsia="tr-TR"/>
        </w:rPr>
        <w:t>sınıflara</w:t>
      </w:r>
      <w:r w:rsidRPr="002310B7">
        <w:rPr>
          <w:rFonts w:ascii="Arial" w:eastAsia="Times New Roman" w:hAnsi="Arial" w:cs="Arial"/>
          <w:color w:val="000000"/>
          <w:sz w:val="24"/>
          <w:szCs w:val="24"/>
          <w:lang w:eastAsia="tr-TR"/>
        </w:rPr>
        <w:t xml:space="preserve"> hem de ailelerine virüs taşıması olasılığı da artmaktadır. </w:t>
      </w:r>
    </w:p>
    <w:p w14:paraId="6CB75A22" w14:textId="5109AA69" w:rsidR="009639AC" w:rsidRPr="002310B7" w:rsidRDefault="009639AC" w:rsidP="002C0D2B">
      <w:pPr>
        <w:spacing w:after="0" w:line="240" w:lineRule="atLeast"/>
        <w:ind w:firstLine="567"/>
        <w:jc w:val="both"/>
        <w:rPr>
          <w:rFonts w:ascii="Arial" w:eastAsia="Times New Roman" w:hAnsi="Arial" w:cs="Arial"/>
          <w:color w:val="000000"/>
          <w:sz w:val="24"/>
          <w:szCs w:val="24"/>
          <w:lang w:eastAsia="tr-TR"/>
        </w:rPr>
      </w:pPr>
    </w:p>
    <w:p w14:paraId="7ADB52E3" w14:textId="54EAF693" w:rsidR="009639AC" w:rsidRPr="002310B7" w:rsidRDefault="009639AC" w:rsidP="008C10F8">
      <w:pPr>
        <w:spacing w:after="0" w:line="240" w:lineRule="atLeast"/>
        <w:jc w:val="both"/>
        <w:rPr>
          <w:rFonts w:ascii="Arial" w:eastAsia="Times New Roman" w:hAnsi="Arial" w:cs="Arial"/>
          <w:color w:val="000000"/>
          <w:sz w:val="24"/>
          <w:szCs w:val="24"/>
          <w:lang w:eastAsia="tr-TR"/>
        </w:rPr>
      </w:pPr>
      <w:r w:rsidRPr="002310B7">
        <w:rPr>
          <w:rFonts w:ascii="Arial" w:eastAsia="Times New Roman" w:hAnsi="Arial" w:cs="Arial"/>
          <w:color w:val="000000"/>
          <w:sz w:val="24"/>
          <w:szCs w:val="24"/>
          <w:lang w:eastAsia="tr-TR"/>
        </w:rPr>
        <w:t xml:space="preserve">Bu </w:t>
      </w:r>
      <w:r w:rsidR="008C10F8" w:rsidRPr="002310B7">
        <w:rPr>
          <w:rFonts w:ascii="Arial" w:eastAsia="Times New Roman" w:hAnsi="Arial" w:cs="Arial"/>
          <w:color w:val="000000"/>
          <w:sz w:val="24"/>
          <w:szCs w:val="24"/>
          <w:lang w:eastAsia="tr-TR"/>
        </w:rPr>
        <w:t>alanlarda</w:t>
      </w:r>
      <w:r w:rsidRPr="002310B7">
        <w:rPr>
          <w:rFonts w:ascii="Arial" w:eastAsia="Times New Roman" w:hAnsi="Arial" w:cs="Arial"/>
          <w:color w:val="000000"/>
          <w:sz w:val="24"/>
          <w:szCs w:val="24"/>
          <w:lang w:eastAsia="tr-TR"/>
        </w:rPr>
        <w:t xml:space="preserve"> gerekli tedbirler </w:t>
      </w:r>
      <w:r w:rsidR="008C10F8" w:rsidRPr="002310B7">
        <w:rPr>
          <w:rFonts w:ascii="Arial" w:eastAsia="Times New Roman" w:hAnsi="Arial" w:cs="Arial"/>
          <w:color w:val="000000"/>
          <w:sz w:val="24"/>
          <w:szCs w:val="24"/>
          <w:lang w:eastAsia="tr-TR"/>
        </w:rPr>
        <w:t>alınmadan</w:t>
      </w:r>
      <w:r w:rsidRPr="002310B7">
        <w:rPr>
          <w:rFonts w:ascii="Arial" w:eastAsia="Times New Roman" w:hAnsi="Arial" w:cs="Arial"/>
          <w:color w:val="000000"/>
          <w:sz w:val="24"/>
          <w:szCs w:val="24"/>
          <w:lang w:eastAsia="tr-TR"/>
        </w:rPr>
        <w:t xml:space="preserve">, tüm dünyada ve ülkemizde yaşanan yeni düzen ile uyumlu </w:t>
      </w:r>
      <w:r w:rsidR="008C10F8" w:rsidRPr="002310B7">
        <w:rPr>
          <w:rFonts w:ascii="Arial" w:eastAsia="Times New Roman" w:hAnsi="Arial" w:cs="Arial"/>
          <w:color w:val="000000"/>
          <w:sz w:val="24"/>
          <w:szCs w:val="24"/>
          <w:lang w:eastAsia="tr-TR"/>
        </w:rPr>
        <w:t>mevzuatsa</w:t>
      </w:r>
      <w:r w:rsidR="008C10F8">
        <w:rPr>
          <w:rFonts w:ascii="Arial" w:eastAsia="Times New Roman" w:hAnsi="Arial" w:cs="Arial"/>
          <w:color w:val="000000"/>
          <w:sz w:val="24"/>
          <w:szCs w:val="24"/>
          <w:lang w:eastAsia="tr-TR"/>
        </w:rPr>
        <w:t>l</w:t>
      </w:r>
      <w:r w:rsidRPr="002310B7">
        <w:rPr>
          <w:rFonts w:ascii="Arial" w:eastAsia="Times New Roman" w:hAnsi="Arial" w:cs="Arial"/>
          <w:color w:val="000000"/>
          <w:sz w:val="24"/>
          <w:szCs w:val="24"/>
          <w:lang w:eastAsia="tr-TR"/>
        </w:rPr>
        <w:t xml:space="preserve"> iyileştirmeler </w:t>
      </w:r>
      <w:r w:rsidR="008C10F8" w:rsidRPr="002310B7">
        <w:rPr>
          <w:rFonts w:ascii="Arial" w:eastAsia="Times New Roman" w:hAnsi="Arial" w:cs="Arial"/>
          <w:color w:val="000000"/>
          <w:sz w:val="24"/>
          <w:szCs w:val="24"/>
          <w:lang w:eastAsia="tr-TR"/>
        </w:rPr>
        <w:t>yapılmadan</w:t>
      </w:r>
      <w:r w:rsidRPr="002310B7">
        <w:rPr>
          <w:rFonts w:ascii="Arial" w:eastAsia="Times New Roman" w:hAnsi="Arial" w:cs="Arial"/>
          <w:color w:val="000000"/>
          <w:sz w:val="24"/>
          <w:szCs w:val="24"/>
          <w:lang w:eastAsia="tr-TR"/>
        </w:rPr>
        <w:t xml:space="preserve"> tarafıma </w:t>
      </w:r>
      <w:r w:rsidR="008C10F8" w:rsidRPr="002310B7">
        <w:rPr>
          <w:rFonts w:ascii="Arial" w:eastAsia="Times New Roman" w:hAnsi="Arial" w:cs="Arial"/>
          <w:color w:val="000000"/>
          <w:sz w:val="24"/>
          <w:szCs w:val="24"/>
          <w:lang w:eastAsia="tr-TR"/>
        </w:rPr>
        <w:t>verilen</w:t>
      </w:r>
      <w:r w:rsidRPr="002310B7">
        <w:rPr>
          <w:rFonts w:ascii="Arial" w:eastAsia="Times New Roman" w:hAnsi="Arial" w:cs="Arial"/>
          <w:color w:val="000000"/>
          <w:sz w:val="24"/>
          <w:szCs w:val="24"/>
          <w:lang w:eastAsia="tr-TR"/>
        </w:rPr>
        <w:t xml:space="preserve"> belletici öğretmenlik ve nöbetçi belletici öğretmenlik görevlerinin sağlığımı tehlikeye attığı görülmektedir. </w:t>
      </w:r>
      <w:r w:rsidR="008C10F8">
        <w:rPr>
          <w:rFonts w:ascii="Arial" w:eastAsia="Times New Roman" w:hAnsi="Arial" w:cs="Arial"/>
          <w:color w:val="000000"/>
          <w:sz w:val="24"/>
          <w:szCs w:val="24"/>
          <w:lang w:eastAsia="tr-TR"/>
        </w:rPr>
        <w:t>Özellikle nöbetçi belletmenlik görevi esnasında okul pansiyonunda kalmak zorunluluğu bulunduğu, kişisel eşyalara ek olarak birim içindeki eşyaların da kullanı</w:t>
      </w:r>
      <w:r w:rsidR="000F429A">
        <w:rPr>
          <w:rFonts w:ascii="Arial" w:eastAsia="Times New Roman" w:hAnsi="Arial" w:cs="Arial"/>
          <w:color w:val="000000"/>
          <w:sz w:val="24"/>
          <w:szCs w:val="24"/>
          <w:lang w:eastAsia="tr-TR"/>
        </w:rPr>
        <w:t xml:space="preserve">ldığı </w:t>
      </w:r>
      <w:r w:rsidR="008C10F8">
        <w:rPr>
          <w:rFonts w:ascii="Arial" w:eastAsia="Times New Roman" w:hAnsi="Arial" w:cs="Arial"/>
          <w:color w:val="000000"/>
          <w:sz w:val="24"/>
          <w:szCs w:val="24"/>
          <w:lang w:eastAsia="tr-TR"/>
        </w:rPr>
        <w:t xml:space="preserve">dikkate alındığında görev esnasında sağlığa ilişkin endişelerin yüksek boyutta olduğu açıktır. </w:t>
      </w:r>
      <w:r w:rsidRPr="002310B7">
        <w:rPr>
          <w:rFonts w:ascii="Arial" w:eastAsia="Times New Roman" w:hAnsi="Arial" w:cs="Arial"/>
          <w:color w:val="000000"/>
          <w:sz w:val="24"/>
          <w:szCs w:val="24"/>
          <w:lang w:eastAsia="tr-TR"/>
        </w:rPr>
        <w:t xml:space="preserve">Bu aşamada gerek kendi sağlığım gerek ailemin sağlığı gerekse derslerine girdiğim diğer öğrencilerin sağlığının </w:t>
      </w:r>
      <w:r w:rsidR="008C10F8" w:rsidRPr="002310B7">
        <w:rPr>
          <w:rFonts w:ascii="Arial" w:eastAsia="Times New Roman" w:hAnsi="Arial" w:cs="Arial"/>
          <w:color w:val="000000"/>
          <w:sz w:val="24"/>
          <w:szCs w:val="24"/>
          <w:lang w:eastAsia="tr-TR"/>
        </w:rPr>
        <w:t>korunabilmesi</w:t>
      </w:r>
      <w:r w:rsidRPr="002310B7">
        <w:rPr>
          <w:rFonts w:ascii="Arial" w:eastAsia="Times New Roman" w:hAnsi="Arial" w:cs="Arial"/>
          <w:color w:val="000000"/>
          <w:sz w:val="24"/>
          <w:szCs w:val="24"/>
          <w:lang w:eastAsia="tr-TR"/>
        </w:rPr>
        <w:t xml:space="preserve"> için </w:t>
      </w:r>
      <w:r w:rsidR="008C10F8" w:rsidRPr="002310B7">
        <w:rPr>
          <w:rFonts w:ascii="Arial" w:eastAsia="Times New Roman" w:hAnsi="Arial" w:cs="Arial"/>
          <w:color w:val="000000"/>
          <w:sz w:val="24"/>
          <w:szCs w:val="24"/>
          <w:lang w:eastAsia="tr-TR"/>
        </w:rPr>
        <w:t>yapılan</w:t>
      </w:r>
      <w:r w:rsidRPr="002310B7">
        <w:rPr>
          <w:rFonts w:ascii="Arial" w:eastAsia="Times New Roman" w:hAnsi="Arial" w:cs="Arial"/>
          <w:color w:val="000000"/>
          <w:sz w:val="24"/>
          <w:szCs w:val="24"/>
          <w:lang w:eastAsia="tr-TR"/>
        </w:rPr>
        <w:t xml:space="preserve"> görevlendirmelerin daha çok kişiye </w:t>
      </w:r>
      <w:r w:rsidR="008C10F8">
        <w:rPr>
          <w:rFonts w:ascii="Arial" w:eastAsia="Times New Roman" w:hAnsi="Arial" w:cs="Arial"/>
          <w:color w:val="000000"/>
          <w:sz w:val="24"/>
          <w:szCs w:val="24"/>
          <w:lang w:eastAsia="tr-TR"/>
        </w:rPr>
        <w:t xml:space="preserve">paylaştırılması, haftalık ve aylık nöbet sıklıklarının azaltılması, </w:t>
      </w:r>
      <w:r w:rsidRPr="002310B7">
        <w:rPr>
          <w:rFonts w:ascii="Arial" w:eastAsia="Times New Roman" w:hAnsi="Arial" w:cs="Arial"/>
          <w:color w:val="000000"/>
          <w:sz w:val="24"/>
          <w:szCs w:val="24"/>
          <w:lang w:eastAsia="tr-TR"/>
        </w:rPr>
        <w:t xml:space="preserve">gönüllülük esasına göre hareket edilmesinin sağlanması, okul pansiyonunda gerekli tedbirlerin </w:t>
      </w:r>
      <w:r w:rsidR="008C10F8" w:rsidRPr="002310B7">
        <w:rPr>
          <w:rFonts w:ascii="Arial" w:eastAsia="Times New Roman" w:hAnsi="Arial" w:cs="Arial"/>
          <w:color w:val="000000"/>
          <w:sz w:val="24"/>
          <w:szCs w:val="24"/>
          <w:lang w:eastAsia="tr-TR"/>
        </w:rPr>
        <w:t>alınmasını</w:t>
      </w:r>
      <w:r w:rsidRPr="002310B7">
        <w:rPr>
          <w:rFonts w:ascii="Arial" w:eastAsia="Times New Roman" w:hAnsi="Arial" w:cs="Arial"/>
          <w:color w:val="000000"/>
          <w:sz w:val="24"/>
          <w:szCs w:val="24"/>
          <w:lang w:eastAsia="tr-TR"/>
        </w:rPr>
        <w:t xml:space="preserve"> </w:t>
      </w:r>
      <w:r w:rsidR="008C10F8">
        <w:rPr>
          <w:rFonts w:ascii="Arial" w:eastAsia="Times New Roman" w:hAnsi="Arial" w:cs="Arial"/>
          <w:color w:val="000000"/>
          <w:sz w:val="24"/>
          <w:szCs w:val="24"/>
          <w:lang w:eastAsia="tr-TR"/>
        </w:rPr>
        <w:t xml:space="preserve">gerektiği açıktır. </w:t>
      </w:r>
    </w:p>
    <w:p w14:paraId="6A3BC3E6" w14:textId="11D737D5" w:rsidR="009639AC" w:rsidRPr="002310B7" w:rsidRDefault="009639AC" w:rsidP="002C0D2B">
      <w:pPr>
        <w:spacing w:after="0" w:line="240" w:lineRule="atLeast"/>
        <w:ind w:firstLine="567"/>
        <w:jc w:val="both"/>
        <w:rPr>
          <w:rFonts w:ascii="Arial" w:eastAsia="Times New Roman" w:hAnsi="Arial" w:cs="Arial"/>
          <w:color w:val="000000"/>
          <w:sz w:val="24"/>
          <w:szCs w:val="24"/>
          <w:lang w:eastAsia="tr-TR"/>
        </w:rPr>
      </w:pPr>
    </w:p>
    <w:p w14:paraId="0885A1BA" w14:textId="312870C0" w:rsidR="009639AC" w:rsidRDefault="006F093B" w:rsidP="008C10F8">
      <w:pPr>
        <w:spacing w:after="0" w:line="240" w:lineRule="atLeast"/>
        <w:jc w:val="both"/>
        <w:rPr>
          <w:rFonts w:ascii="Arial" w:eastAsia="Times New Roman" w:hAnsi="Arial" w:cs="Arial"/>
          <w:color w:val="000000"/>
          <w:sz w:val="24"/>
          <w:szCs w:val="24"/>
          <w:lang w:eastAsia="tr-TR"/>
        </w:rPr>
      </w:pPr>
      <w:r w:rsidRPr="006F093B">
        <w:rPr>
          <w:rFonts w:ascii="Arial" w:eastAsia="Times New Roman" w:hAnsi="Arial" w:cs="Arial"/>
          <w:b/>
          <w:bCs/>
          <w:color w:val="000000"/>
          <w:sz w:val="24"/>
          <w:szCs w:val="24"/>
          <w:lang w:eastAsia="tr-TR"/>
        </w:rPr>
        <w:t>İSTEM SO</w:t>
      </w:r>
      <w:r w:rsidR="00E86FB1">
        <w:rPr>
          <w:rFonts w:ascii="Arial" w:eastAsia="Times New Roman" w:hAnsi="Arial" w:cs="Arial"/>
          <w:b/>
          <w:bCs/>
          <w:color w:val="000000"/>
          <w:sz w:val="24"/>
          <w:szCs w:val="24"/>
          <w:lang w:eastAsia="tr-TR"/>
        </w:rPr>
        <w:t>N</w:t>
      </w:r>
      <w:r w:rsidRPr="006F093B">
        <w:rPr>
          <w:rFonts w:ascii="Arial" w:eastAsia="Times New Roman" w:hAnsi="Arial" w:cs="Arial"/>
          <w:b/>
          <w:bCs/>
          <w:color w:val="000000"/>
          <w:sz w:val="24"/>
          <w:szCs w:val="24"/>
          <w:lang w:eastAsia="tr-TR"/>
        </w:rPr>
        <w:t>UCU</w:t>
      </w:r>
      <w:r>
        <w:rPr>
          <w:rFonts w:ascii="Arial" w:eastAsia="Times New Roman" w:hAnsi="Arial" w:cs="Arial"/>
          <w:b/>
          <w:bCs/>
          <w:color w:val="000000"/>
          <w:sz w:val="24"/>
          <w:szCs w:val="24"/>
          <w:lang w:eastAsia="tr-TR"/>
        </w:rPr>
        <w:tab/>
      </w:r>
      <w:r w:rsidRPr="006F093B">
        <w:rPr>
          <w:rFonts w:ascii="Arial" w:eastAsia="Times New Roman" w:hAnsi="Arial" w:cs="Arial"/>
          <w:b/>
          <w:bCs/>
          <w:color w:val="000000"/>
          <w:sz w:val="24"/>
          <w:szCs w:val="24"/>
          <w:lang w:eastAsia="tr-TR"/>
        </w:rPr>
        <w:t>:</w:t>
      </w:r>
      <w:r>
        <w:rPr>
          <w:rFonts w:ascii="Arial" w:eastAsia="Times New Roman" w:hAnsi="Arial" w:cs="Arial"/>
          <w:color w:val="000000"/>
          <w:sz w:val="24"/>
          <w:szCs w:val="24"/>
          <w:lang w:eastAsia="tr-TR"/>
        </w:rPr>
        <w:t xml:space="preserve"> </w:t>
      </w:r>
      <w:r w:rsidR="009639AC" w:rsidRPr="002310B7">
        <w:rPr>
          <w:rFonts w:ascii="Arial" w:eastAsia="Times New Roman" w:hAnsi="Arial" w:cs="Arial"/>
          <w:color w:val="000000"/>
          <w:sz w:val="24"/>
          <w:szCs w:val="24"/>
          <w:lang w:eastAsia="tr-TR"/>
        </w:rPr>
        <w:t xml:space="preserve">Bu süreçte herhangi bir eğitim </w:t>
      </w:r>
      <w:r w:rsidR="002310B7" w:rsidRPr="002310B7">
        <w:rPr>
          <w:rFonts w:ascii="Arial" w:eastAsia="Times New Roman" w:hAnsi="Arial" w:cs="Arial"/>
          <w:color w:val="000000"/>
          <w:sz w:val="24"/>
          <w:szCs w:val="24"/>
          <w:lang w:eastAsia="tr-TR"/>
        </w:rPr>
        <w:t>verilmeden</w:t>
      </w:r>
      <w:r w:rsidR="009639AC" w:rsidRPr="002310B7">
        <w:rPr>
          <w:rFonts w:ascii="Arial" w:eastAsia="Times New Roman" w:hAnsi="Arial" w:cs="Arial"/>
          <w:color w:val="000000"/>
          <w:sz w:val="24"/>
          <w:szCs w:val="24"/>
          <w:lang w:eastAsia="tr-TR"/>
        </w:rPr>
        <w:t xml:space="preserve">, gerekli sağlık tedbirleri </w:t>
      </w:r>
      <w:r w:rsidR="002310B7" w:rsidRPr="002310B7">
        <w:rPr>
          <w:rFonts w:ascii="Arial" w:eastAsia="Times New Roman" w:hAnsi="Arial" w:cs="Arial"/>
          <w:color w:val="000000"/>
          <w:sz w:val="24"/>
          <w:szCs w:val="24"/>
          <w:lang w:eastAsia="tr-TR"/>
        </w:rPr>
        <w:t>alınmadan</w:t>
      </w:r>
      <w:r w:rsidR="009639AC" w:rsidRPr="002310B7">
        <w:rPr>
          <w:rFonts w:ascii="Arial" w:eastAsia="Times New Roman" w:hAnsi="Arial" w:cs="Arial"/>
          <w:color w:val="000000"/>
          <w:sz w:val="24"/>
          <w:szCs w:val="24"/>
          <w:lang w:eastAsia="tr-TR"/>
        </w:rPr>
        <w:t xml:space="preserve"> tarafıma </w:t>
      </w:r>
      <w:r w:rsidR="002310B7" w:rsidRPr="002310B7">
        <w:rPr>
          <w:rFonts w:ascii="Arial" w:eastAsia="Times New Roman" w:hAnsi="Arial" w:cs="Arial"/>
          <w:color w:val="000000"/>
          <w:sz w:val="24"/>
          <w:szCs w:val="24"/>
          <w:lang w:eastAsia="tr-TR"/>
        </w:rPr>
        <w:t>verilen</w:t>
      </w:r>
      <w:r w:rsidR="009639AC" w:rsidRPr="002310B7">
        <w:rPr>
          <w:rFonts w:ascii="Arial" w:eastAsia="Times New Roman" w:hAnsi="Arial" w:cs="Arial"/>
          <w:color w:val="000000"/>
          <w:sz w:val="24"/>
          <w:szCs w:val="24"/>
          <w:lang w:eastAsia="tr-TR"/>
        </w:rPr>
        <w:t xml:space="preserve"> belletici </w:t>
      </w:r>
      <w:r w:rsidR="00BB3947">
        <w:rPr>
          <w:rFonts w:ascii="Arial" w:eastAsia="Times New Roman" w:hAnsi="Arial" w:cs="Arial"/>
          <w:color w:val="000000"/>
          <w:sz w:val="24"/>
          <w:szCs w:val="24"/>
          <w:lang w:eastAsia="tr-TR"/>
        </w:rPr>
        <w:t xml:space="preserve">ve </w:t>
      </w:r>
      <w:r w:rsidR="009639AC" w:rsidRPr="002310B7">
        <w:rPr>
          <w:rFonts w:ascii="Arial" w:eastAsia="Times New Roman" w:hAnsi="Arial" w:cs="Arial"/>
          <w:color w:val="000000"/>
          <w:sz w:val="24"/>
          <w:szCs w:val="24"/>
          <w:lang w:eastAsia="tr-TR"/>
        </w:rPr>
        <w:t>nöbetçi belletici öğretmenlik görevlerinin iptalini talep</w:t>
      </w:r>
      <w:r w:rsidR="002310B7" w:rsidRPr="002310B7">
        <w:rPr>
          <w:rFonts w:ascii="Arial" w:eastAsia="Times New Roman" w:hAnsi="Arial" w:cs="Arial"/>
          <w:color w:val="000000"/>
          <w:sz w:val="24"/>
          <w:szCs w:val="24"/>
          <w:lang w:eastAsia="tr-TR"/>
        </w:rPr>
        <w:t xml:space="preserve"> </w:t>
      </w:r>
      <w:r w:rsidR="009639AC" w:rsidRPr="002310B7">
        <w:rPr>
          <w:rFonts w:ascii="Arial" w:eastAsia="Times New Roman" w:hAnsi="Arial" w:cs="Arial"/>
          <w:color w:val="000000"/>
          <w:sz w:val="24"/>
          <w:szCs w:val="24"/>
          <w:lang w:eastAsia="tr-TR"/>
        </w:rPr>
        <w:t xml:space="preserve">ederim. </w:t>
      </w:r>
    </w:p>
    <w:p w14:paraId="2EFFB32C" w14:textId="2F5010E1" w:rsidR="008C10F8" w:rsidRDefault="008C10F8" w:rsidP="008C10F8">
      <w:pPr>
        <w:spacing w:after="0" w:line="240" w:lineRule="atLeast"/>
        <w:jc w:val="both"/>
        <w:rPr>
          <w:rFonts w:ascii="Arial" w:eastAsia="Times New Roman" w:hAnsi="Arial" w:cs="Arial"/>
          <w:color w:val="000000"/>
          <w:sz w:val="24"/>
          <w:szCs w:val="24"/>
          <w:lang w:eastAsia="tr-TR"/>
        </w:rPr>
      </w:pP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t>……………….</w:t>
      </w:r>
    </w:p>
    <w:p w14:paraId="43240ECA" w14:textId="4A027757" w:rsidR="002C0D2B" w:rsidRPr="002310B7" w:rsidRDefault="008C10F8" w:rsidP="008C10F8">
      <w:pPr>
        <w:spacing w:after="0" w:line="240" w:lineRule="atLeast"/>
        <w:jc w:val="both"/>
        <w:rPr>
          <w:rFonts w:ascii="Arial" w:hAnsi="Arial" w:cs="Arial"/>
          <w:sz w:val="24"/>
          <w:szCs w:val="24"/>
        </w:rPr>
      </w:pP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r>
      <w:r>
        <w:rPr>
          <w:rFonts w:ascii="Arial" w:eastAsia="Times New Roman" w:hAnsi="Arial" w:cs="Arial"/>
          <w:color w:val="000000"/>
          <w:sz w:val="24"/>
          <w:szCs w:val="24"/>
          <w:lang w:eastAsia="tr-TR"/>
        </w:rPr>
        <w:tab/>
        <w:t xml:space="preserve">         ………………. Öğretmeni</w:t>
      </w:r>
    </w:p>
    <w:sectPr w:rsidR="002C0D2B" w:rsidRPr="002310B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F3D5BB" w14:textId="77777777" w:rsidR="00B25644" w:rsidRDefault="00B25644" w:rsidP="002D7EEE">
      <w:pPr>
        <w:spacing w:after="0" w:line="240" w:lineRule="auto"/>
      </w:pPr>
      <w:r>
        <w:separator/>
      </w:r>
    </w:p>
  </w:endnote>
  <w:endnote w:type="continuationSeparator" w:id="0">
    <w:p w14:paraId="649F31C2" w14:textId="77777777" w:rsidR="00B25644" w:rsidRDefault="00B25644" w:rsidP="002D7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9977104"/>
      <w:docPartObj>
        <w:docPartGallery w:val="Page Numbers (Bottom of Page)"/>
        <w:docPartUnique/>
      </w:docPartObj>
    </w:sdtPr>
    <w:sdtEndPr/>
    <w:sdtContent>
      <w:p w14:paraId="5B840508" w14:textId="169D896F" w:rsidR="002D7EEE" w:rsidRDefault="002D7EEE">
        <w:pPr>
          <w:pStyle w:val="AltBilgi"/>
          <w:jc w:val="center"/>
        </w:pPr>
        <w:r>
          <w:fldChar w:fldCharType="begin"/>
        </w:r>
        <w:r>
          <w:instrText>PAGE   \* MERGEFORMAT</w:instrText>
        </w:r>
        <w:r>
          <w:fldChar w:fldCharType="separate"/>
        </w:r>
        <w:r>
          <w:t>2</w:t>
        </w:r>
        <w:r>
          <w:fldChar w:fldCharType="end"/>
        </w:r>
      </w:p>
    </w:sdtContent>
  </w:sdt>
  <w:p w14:paraId="3C4B28ED" w14:textId="77777777" w:rsidR="002D7EEE" w:rsidRDefault="002D7EE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647DD" w14:textId="77777777" w:rsidR="00B25644" w:rsidRDefault="00B25644" w:rsidP="002D7EEE">
      <w:pPr>
        <w:spacing w:after="0" w:line="240" w:lineRule="auto"/>
      </w:pPr>
      <w:r>
        <w:separator/>
      </w:r>
    </w:p>
  </w:footnote>
  <w:footnote w:type="continuationSeparator" w:id="0">
    <w:p w14:paraId="00CCC202" w14:textId="77777777" w:rsidR="00B25644" w:rsidRDefault="00B25644" w:rsidP="002D7E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2B"/>
    <w:rsid w:val="00086A68"/>
    <w:rsid w:val="000F429A"/>
    <w:rsid w:val="002310B7"/>
    <w:rsid w:val="002C0D2B"/>
    <w:rsid w:val="002D7EEE"/>
    <w:rsid w:val="003063AF"/>
    <w:rsid w:val="00490C1F"/>
    <w:rsid w:val="006F093B"/>
    <w:rsid w:val="008C10F8"/>
    <w:rsid w:val="009639AC"/>
    <w:rsid w:val="009A739A"/>
    <w:rsid w:val="00A7619F"/>
    <w:rsid w:val="00AB7C7B"/>
    <w:rsid w:val="00B25644"/>
    <w:rsid w:val="00BB3947"/>
    <w:rsid w:val="00C449D9"/>
    <w:rsid w:val="00DA5818"/>
    <w:rsid w:val="00E86F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CCD2A"/>
  <w15:chartTrackingRefBased/>
  <w15:docId w15:val="{DB61336C-79B0-4626-AFAF-60FAD30B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D7EE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7EEE"/>
  </w:style>
  <w:style w:type="paragraph" w:styleId="AltBilgi">
    <w:name w:val="footer"/>
    <w:basedOn w:val="Normal"/>
    <w:link w:val="AltBilgiChar"/>
    <w:uiPriority w:val="99"/>
    <w:unhideWhenUsed/>
    <w:rsid w:val="002D7EE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7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000282">
      <w:bodyDiv w:val="1"/>
      <w:marLeft w:val="0"/>
      <w:marRight w:val="0"/>
      <w:marTop w:val="0"/>
      <w:marBottom w:val="0"/>
      <w:divBdr>
        <w:top w:val="none" w:sz="0" w:space="0" w:color="auto"/>
        <w:left w:val="none" w:sz="0" w:space="0" w:color="auto"/>
        <w:bottom w:val="none" w:sz="0" w:space="0" w:color="auto"/>
        <w:right w:val="none" w:sz="0" w:space="0" w:color="auto"/>
      </w:divBdr>
    </w:div>
    <w:div w:id="2040861540">
      <w:bodyDiv w:val="1"/>
      <w:marLeft w:val="0"/>
      <w:marRight w:val="0"/>
      <w:marTop w:val="0"/>
      <w:marBottom w:val="0"/>
      <w:divBdr>
        <w:top w:val="none" w:sz="0" w:space="0" w:color="auto"/>
        <w:left w:val="none" w:sz="0" w:space="0" w:color="auto"/>
        <w:bottom w:val="none" w:sz="0" w:space="0" w:color="auto"/>
        <w:right w:val="none" w:sz="0" w:space="0" w:color="auto"/>
      </w:divBdr>
      <w:divsChild>
        <w:div w:id="176039749">
          <w:marLeft w:val="0"/>
          <w:marRight w:val="0"/>
          <w:marTop w:val="0"/>
          <w:marBottom w:val="0"/>
          <w:divBdr>
            <w:top w:val="none" w:sz="0" w:space="0" w:color="auto"/>
            <w:left w:val="none" w:sz="0" w:space="0" w:color="auto"/>
            <w:bottom w:val="none" w:sz="0" w:space="0" w:color="auto"/>
            <w:right w:val="none" w:sz="0" w:space="0" w:color="auto"/>
          </w:divBdr>
          <w:divsChild>
            <w:div w:id="1623685676">
              <w:marLeft w:val="0"/>
              <w:marRight w:val="0"/>
              <w:marTop w:val="300"/>
              <w:marBottom w:val="450"/>
              <w:divBdr>
                <w:top w:val="none" w:sz="0" w:space="0" w:color="auto"/>
                <w:left w:val="none" w:sz="0" w:space="0" w:color="auto"/>
                <w:bottom w:val="none" w:sz="0" w:space="0" w:color="auto"/>
                <w:right w:val="none" w:sz="0" w:space="0" w:color="auto"/>
              </w:divBdr>
              <w:divsChild>
                <w:div w:id="47245495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05814472">
          <w:marLeft w:val="0"/>
          <w:marRight w:val="300"/>
          <w:marTop w:val="0"/>
          <w:marBottom w:val="300"/>
          <w:divBdr>
            <w:top w:val="none" w:sz="0" w:space="0" w:color="auto"/>
            <w:left w:val="none" w:sz="0" w:space="0" w:color="auto"/>
            <w:bottom w:val="none" w:sz="0" w:space="0" w:color="auto"/>
            <w:right w:val="none" w:sz="0" w:space="0" w:color="auto"/>
          </w:divBdr>
          <w:divsChild>
            <w:div w:id="847866656">
              <w:marLeft w:val="0"/>
              <w:marRight w:val="0"/>
              <w:marTop w:val="0"/>
              <w:marBottom w:val="0"/>
              <w:divBdr>
                <w:top w:val="none" w:sz="0" w:space="0" w:color="auto"/>
                <w:left w:val="none" w:sz="0" w:space="0" w:color="auto"/>
                <w:bottom w:val="none" w:sz="0" w:space="0" w:color="auto"/>
                <w:right w:val="none" w:sz="0" w:space="0" w:color="auto"/>
              </w:divBdr>
            </w:div>
            <w:div w:id="1201868011">
              <w:marLeft w:val="0"/>
              <w:marRight w:val="0"/>
              <w:marTop w:val="0"/>
              <w:marBottom w:val="300"/>
              <w:divBdr>
                <w:top w:val="none" w:sz="0" w:space="0" w:color="auto"/>
                <w:left w:val="none" w:sz="0" w:space="0" w:color="auto"/>
                <w:bottom w:val="none" w:sz="0" w:space="0" w:color="auto"/>
                <w:right w:val="none" w:sz="0" w:space="0" w:color="auto"/>
              </w:divBdr>
            </w:div>
            <w:div w:id="1191645271">
              <w:marLeft w:val="0"/>
              <w:marRight w:val="0"/>
              <w:marTop w:val="0"/>
              <w:marBottom w:val="150"/>
              <w:divBdr>
                <w:top w:val="none" w:sz="0" w:space="0" w:color="auto"/>
                <w:left w:val="none" w:sz="0" w:space="0" w:color="auto"/>
                <w:bottom w:val="none" w:sz="0" w:space="0" w:color="auto"/>
                <w:right w:val="none" w:sz="0" w:space="0" w:color="auto"/>
              </w:divBdr>
              <w:divsChild>
                <w:div w:id="421296512">
                  <w:marLeft w:val="0"/>
                  <w:marRight w:val="0"/>
                  <w:marTop w:val="0"/>
                  <w:marBottom w:val="0"/>
                  <w:divBdr>
                    <w:top w:val="none" w:sz="0" w:space="0" w:color="auto"/>
                    <w:left w:val="none" w:sz="0" w:space="0" w:color="auto"/>
                    <w:bottom w:val="none" w:sz="0" w:space="0" w:color="auto"/>
                    <w:right w:val="none" w:sz="0" w:space="0" w:color="auto"/>
                  </w:divBdr>
                </w:div>
              </w:divsChild>
            </w:div>
            <w:div w:id="1783770164">
              <w:marLeft w:val="0"/>
              <w:marRight w:val="0"/>
              <w:marTop w:val="0"/>
              <w:marBottom w:val="300"/>
              <w:divBdr>
                <w:top w:val="none" w:sz="0" w:space="0" w:color="auto"/>
                <w:left w:val="none" w:sz="0" w:space="0" w:color="auto"/>
                <w:bottom w:val="none" w:sz="0" w:space="0" w:color="auto"/>
                <w:right w:val="none" w:sz="0" w:space="0" w:color="auto"/>
              </w:divBdr>
              <w:divsChild>
                <w:div w:id="1467890958">
                  <w:marLeft w:val="0"/>
                  <w:marRight w:val="0"/>
                  <w:marTop w:val="0"/>
                  <w:marBottom w:val="0"/>
                  <w:divBdr>
                    <w:top w:val="none" w:sz="0" w:space="0" w:color="auto"/>
                    <w:left w:val="none" w:sz="0" w:space="0" w:color="auto"/>
                    <w:bottom w:val="none" w:sz="0" w:space="0" w:color="auto"/>
                    <w:right w:val="none" w:sz="0" w:space="0" w:color="auto"/>
                  </w:divBdr>
                </w:div>
              </w:divsChild>
            </w:div>
            <w:div w:id="2121753148">
              <w:marLeft w:val="0"/>
              <w:marRight w:val="0"/>
              <w:marTop w:val="0"/>
              <w:marBottom w:val="0"/>
              <w:divBdr>
                <w:top w:val="none" w:sz="0" w:space="0" w:color="auto"/>
                <w:left w:val="none" w:sz="0" w:space="0" w:color="auto"/>
                <w:bottom w:val="none" w:sz="0" w:space="0" w:color="auto"/>
                <w:right w:val="none" w:sz="0" w:space="0" w:color="auto"/>
              </w:divBdr>
              <w:divsChild>
                <w:div w:id="172871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1458</Words>
  <Characters>8314</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OYA BÜYÜKATEŞ GÜNDOĞAN</dc:creator>
  <cp:keywords/>
  <dc:description/>
  <cp:lastModifiedBy>OYA BÜYÜKATEŞ GÜNDOĞAN</cp:lastModifiedBy>
  <cp:revision>6</cp:revision>
  <dcterms:created xsi:type="dcterms:W3CDTF">2020-10-16T07:03:00Z</dcterms:created>
  <dcterms:modified xsi:type="dcterms:W3CDTF">2020-10-16T08:47:00Z</dcterms:modified>
</cp:coreProperties>
</file>